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8D5E84F" w:rsidP="3F66F1EC" w:rsidRDefault="48D5E84F" w14:paraId="197D56DA" w14:textId="2F3DF82C">
      <w:pPr>
        <w:pStyle w:val="Paragraphedeliste"/>
        <w:numPr>
          <w:ilvl w:val="0"/>
          <w:numId w:val="23"/>
        </w:numPr>
        <w:spacing w:before="120"/>
        <w:ind w:left="360" w:hanging="180"/>
        <w:jc w:val="both"/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</w:pPr>
      <w:commentRangeStart w:id="353882803"/>
      <w:r w:rsidRPr="3F66F1EC" w:rsidR="48D5E84F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 xml:space="preserve">Soutien aux </w:t>
      </w:r>
      <w:r w:rsidRPr="3F66F1EC" w:rsidR="48D5E84F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>étudiant</w:t>
      </w:r>
      <w:r w:rsidRPr="3F66F1EC" w:rsidR="65B089BB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>.e.</w:t>
      </w:r>
      <w:r w:rsidRPr="3F66F1EC" w:rsidR="48D5E84F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>s</w:t>
      </w:r>
      <w:r w:rsidRPr="3F66F1EC" w:rsidR="48D5E84F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 xml:space="preserve"> - rémunération </w:t>
      </w:r>
      <w:r w:rsidRPr="3F66F1EC" w:rsidR="48D5E84F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>(incluant les avantages sociaux</w:t>
      </w:r>
      <w:r w:rsidRPr="3F66F1EC" w:rsidR="0C05836E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 xml:space="preserve">, majorés </w:t>
      </w:r>
      <w:r w:rsidRPr="3F66F1EC" w:rsidR="0C05836E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>an</w:t>
      </w:r>
      <w:r w:rsidRPr="3F66F1EC" w:rsidR="74DD3A74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>n</w:t>
      </w:r>
      <w:r w:rsidRPr="3F66F1EC" w:rsidR="0C05836E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>uellement</w:t>
      </w:r>
      <w:r w:rsidRPr="3F66F1EC" w:rsidR="48D5E84F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>)</w:t>
      </w:r>
      <w:commentRangeStart w:id="754633984"/>
      <w:commentRangeEnd w:id="754633984"/>
      <w:r>
        <w:rPr>
          <w:rStyle w:val="CommentReference"/>
        </w:rPr>
        <w:commentReference w:id="754633984"/>
      </w:r>
      <w:commentRangeEnd w:id="353882803"/>
      <w:r>
        <w:rPr>
          <w:rStyle w:val="CommentReference"/>
        </w:rPr>
        <w:commentReference w:id="353882803"/>
      </w:r>
    </w:p>
    <w:p w:rsidR="4A9A10E1" w:rsidP="2B7DAB31" w:rsidRDefault="4A9A10E1" w14:paraId="7527813A" w14:textId="35018D98">
      <w:pPr>
        <w:pStyle w:val="Normal"/>
        <w:spacing w:before="60"/>
        <w:jc w:val="both"/>
        <w:rPr>
          <w:rFonts w:ascii="Times New Roman" w:hAnsi="Times New Roman" w:cs="Times New Roman"/>
          <w:color w:val="000000" w:themeColor="text1" w:themeTint="FF" w:themeShade="FF"/>
        </w:rPr>
      </w:pP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202</w:t>
      </w:r>
      <w:r w:rsidRPr="2B7DAB31" w:rsidR="31318677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5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-2</w:t>
      </w:r>
      <w:r w:rsidRPr="2B7DAB31" w:rsidR="54B349CC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6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none"/>
        </w:rPr>
        <w:t> :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  <w:u w:val="none"/>
        </w:rPr>
        <w:t xml:space="preserve"> 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1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  <w:vertAlign w:val="superscript"/>
        </w:rPr>
        <w:t>er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 cycle (2)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 : Formation éthique de l’ÉPTC (6h*2*</w:t>
      </w:r>
      <w:r w:rsidRPr="2B7DAB31" w:rsidR="59581A2A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34E31CB3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$/h=</w:t>
      </w:r>
      <w:r w:rsidRPr="2B7DAB31" w:rsidR="1E90D524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13AD755C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$). TERRAIN</w:t>
      </w:r>
      <w:r w:rsidRPr="2B7DAB31" w:rsidR="5C14F889">
        <w:rPr>
          <w:rFonts w:ascii="Times New Roman" w:hAnsi="Times New Roman" w:cs="Times New Roman"/>
          <w:color w:val="000000" w:themeColor="text1" w:themeTint="FF" w:themeShade="FF"/>
        </w:rPr>
        <w:t xml:space="preserve"> (TER)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 xml:space="preserve"> 1 : Transcription des entretiens terrain 1 (23*8h*</w:t>
      </w:r>
      <w:r w:rsidRPr="2B7DAB31" w:rsidR="4A9B84F3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6F051C15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$=</w:t>
      </w:r>
      <w:r w:rsidRPr="2B7DAB31" w:rsidR="56D6FD67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1F7C210A">
        <w:rPr>
          <w:rFonts w:ascii="Times New Roman" w:hAnsi="Times New Roman" w:cs="Times New Roman"/>
          <w:color w:val="000000" w:themeColor="text1" w:themeTint="FF" w:themeShade="FF"/>
        </w:rPr>
        <w:t>0 000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36589888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$)</w:t>
      </w:r>
      <w:r w:rsidRPr="2B7DAB31" w:rsidR="1EAFFF4B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065F161A">
        <w:rPr>
          <w:rFonts w:ascii="Times New Roman" w:hAnsi="Times New Roman" w:cs="Times New Roman"/>
          <w:color w:val="000000" w:themeColor="text1" w:themeTint="FF" w:themeShade="FF"/>
        </w:rPr>
        <w:t>Total =</w:t>
      </w:r>
      <w:r w:rsidRPr="2B7DAB31" w:rsidR="1EAFFF4B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1EAFFF4B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0 000,00$</w:t>
      </w:r>
      <w:r w:rsidRPr="2B7DAB31" w:rsidR="715EB94A">
        <w:rPr>
          <w:rFonts w:ascii="Times New Roman" w:hAnsi="Times New Roman" w:cs="Times New Roman"/>
          <w:color w:val="000000" w:themeColor="text1" w:themeTint="FF" w:themeShade="FF"/>
        </w:rPr>
        <w:t xml:space="preserve"> ;</w:t>
      </w:r>
    </w:p>
    <w:p w:rsidR="4A9A10E1" w:rsidP="3B035441" w:rsidRDefault="4A9A10E1" w14:paraId="4024885E" w14:textId="364307D1">
      <w:pPr>
        <w:pStyle w:val="Normal"/>
        <w:spacing w:before="60"/>
        <w:jc w:val="both"/>
        <w:rPr>
          <w:rFonts w:ascii="Times New Roman" w:hAnsi="Times New Roman" w:cs="Times New Roman"/>
          <w:color w:val="000000" w:themeColor="text1" w:themeTint="FF" w:themeShade="FF"/>
        </w:rPr>
      </w:pP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2e</w:t>
      </w:r>
      <w:r w:rsidRPr="2B7DAB31" w:rsidR="6FC7565B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cycle (2)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 xml:space="preserve"> : Soutien à la rédaction de la demande éthique (16h*</w:t>
      </w:r>
      <w:r w:rsidRPr="2B7DAB31" w:rsidR="6CD19CD4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586321F6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$/h=</w:t>
      </w:r>
      <w:r w:rsidRPr="2B7DAB31" w:rsidR="635169B8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0A3A351F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 xml:space="preserve">$); Temps de formation 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nVivo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 xml:space="preserve"> (16h*</w:t>
      </w:r>
      <w:r w:rsidRPr="2B7DAB31" w:rsidR="30B871C6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2FA38EDF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$/h=</w:t>
      </w:r>
      <w:r w:rsidRPr="2B7DAB31" w:rsidR="040B5EAD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69461CEB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$). TER 1 : Organisation de la collecte de données (25h*</w:t>
      </w:r>
      <w:r w:rsidRPr="2B7DAB31" w:rsidR="55DE759E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55DE759E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$/h=</w:t>
      </w:r>
      <w:r w:rsidRPr="2B7DAB31" w:rsidR="72CFB962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$); Entretiens (35h*</w:t>
      </w:r>
      <w:r w:rsidRPr="2B7DAB31" w:rsidR="1CFD76E8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6BF57367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$=</w:t>
      </w:r>
      <w:r w:rsidRPr="2B7DAB31" w:rsidR="2C9779E2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5734414B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0$); Observations (24h*</w:t>
      </w:r>
      <w:r w:rsidRPr="2B7DAB31" w:rsidR="5A54A524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6C4894D0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$/h=</w:t>
      </w:r>
      <w:r w:rsidRPr="2B7DAB31" w:rsidR="719D20D9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,0</w:t>
      </w:r>
      <w:r w:rsidRPr="2B7DAB31" w:rsidR="2BB5B940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$). TERRAIN 2 : Organisation de la collecte de données (25h*</w:t>
      </w:r>
      <w:r w:rsidRPr="2B7DAB31" w:rsidR="41570D92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173D34CD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$/h=</w:t>
      </w:r>
      <w:r w:rsidRPr="2B7DAB31" w:rsidR="274A9D6C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$)</w:t>
      </w:r>
      <w:r w:rsidRPr="2B7DAB31" w:rsidR="7EF62407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05D4305E">
        <w:rPr>
          <w:rFonts w:ascii="Times New Roman" w:hAnsi="Times New Roman" w:cs="Times New Roman"/>
          <w:color w:val="000000" w:themeColor="text1" w:themeTint="FF" w:themeShade="FF"/>
        </w:rPr>
        <w:t>Total =</w:t>
      </w:r>
      <w:r w:rsidRPr="2B7DAB31" w:rsidR="7EF62407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7EF62407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0 000,00$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.</w:t>
      </w:r>
    </w:p>
    <w:p w:rsidR="4A9A10E1" w:rsidP="3B035441" w:rsidRDefault="4A9A10E1" w14:paraId="7C5A6FE9" w14:textId="40F55C6B">
      <w:pPr>
        <w:pStyle w:val="Normal"/>
        <w:spacing w:before="60"/>
        <w:jc w:val="both"/>
        <w:rPr>
          <w:rFonts w:ascii="Times New Roman" w:hAnsi="Times New Roman" w:cs="Times New Roman"/>
          <w:color w:val="000000" w:themeColor="text1" w:themeTint="FF" w:themeShade="FF"/>
        </w:rPr>
      </w:pP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202</w:t>
      </w:r>
      <w:r w:rsidRPr="2B7DAB31" w:rsidR="5A0BEEF6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6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-2</w:t>
      </w:r>
      <w:r w:rsidRPr="2B7DAB31" w:rsidR="28A09B29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7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none"/>
        </w:rPr>
        <w:t> :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1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  <w:vertAlign w:val="superscript"/>
        </w:rPr>
        <w:t>er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 cycle (2)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 : TER 1 : Transcription des entretiens terrain 1 (23*8h*</w:t>
      </w:r>
      <w:r w:rsidRPr="2B7DAB31" w:rsidR="732C1817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31029997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$=</w:t>
      </w:r>
      <w:r w:rsidRPr="2B7DAB31" w:rsidR="580A73CC">
        <w:rPr>
          <w:rFonts w:ascii="Times New Roman" w:hAnsi="Times New Roman" w:cs="Times New Roman"/>
          <w:color w:val="000000" w:themeColor="text1" w:themeTint="FF" w:themeShade="FF"/>
        </w:rPr>
        <w:t>0 000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5EBD25AD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$)</w:t>
      </w:r>
      <w:r w:rsidRPr="2B7DAB31" w:rsidR="6321CF6A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7A1AF2E7">
        <w:rPr>
          <w:rFonts w:ascii="Times New Roman" w:hAnsi="Times New Roman" w:cs="Times New Roman"/>
          <w:color w:val="000000" w:themeColor="text1" w:themeTint="FF" w:themeShade="FF"/>
        </w:rPr>
        <w:t>Total =</w:t>
      </w:r>
      <w:r w:rsidRPr="2B7DAB31" w:rsidR="612C3604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612C3604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0 000,00$</w:t>
      </w:r>
      <w:r w:rsidRPr="2B7DAB31" w:rsidR="612C3604">
        <w:rPr>
          <w:rFonts w:ascii="Times New Roman" w:hAnsi="Times New Roman" w:cs="Times New Roman"/>
          <w:color w:val="000000" w:themeColor="text1" w:themeTint="FF" w:themeShade="FF"/>
        </w:rPr>
        <w:t xml:space="preserve"> ;</w:t>
      </w:r>
    </w:p>
    <w:p w:rsidR="4A9A10E1" w:rsidP="3B035441" w:rsidRDefault="4A9A10E1" w14:paraId="255747CB" w14:textId="4B62F711">
      <w:pPr>
        <w:pStyle w:val="Normal"/>
        <w:spacing w:before="60"/>
        <w:jc w:val="both"/>
        <w:rPr>
          <w:rFonts w:ascii="Times New Roman" w:hAnsi="Times New Roman" w:cs="Times New Roman"/>
          <w:color w:val="000000" w:themeColor="text1" w:themeTint="FF" w:themeShade="FF"/>
        </w:rPr>
      </w:pP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2e cycle (2)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 xml:space="preserve"> : TER 1 : Participation à l’élaboration de la grille d’analyse et analyse des données dans 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nVivo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 xml:space="preserve"> : (100h*</w:t>
      </w:r>
      <w:r w:rsidRPr="2B7DAB31" w:rsidR="0556E3F0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05CD1DE8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$/h=</w:t>
      </w:r>
      <w:r w:rsidRPr="2B7DAB31" w:rsidR="44FD5A99">
        <w:rPr>
          <w:rFonts w:ascii="Times New Roman" w:hAnsi="Times New Roman" w:cs="Times New Roman"/>
          <w:color w:val="000000" w:themeColor="text1" w:themeTint="FF" w:themeShade="FF"/>
        </w:rPr>
        <w:t>0 000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$); participation à la rencontre de validation des résultats préliminaires (8h*</w:t>
      </w:r>
      <w:r w:rsidRPr="2B7DAB31" w:rsidR="2946BF05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022DF840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$/h=</w:t>
      </w:r>
      <w:r w:rsidRPr="2B7DAB31" w:rsidR="592FBE86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2F6E97DE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$). TER 2 : Entretiens (35h*</w:t>
      </w:r>
      <w:r w:rsidRPr="2B7DAB31" w:rsidR="39AA478C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1FBF8B7F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$=</w:t>
      </w:r>
      <w:r w:rsidRPr="2B7DAB31" w:rsidR="14B620D5">
        <w:rPr>
          <w:rFonts w:ascii="Times New Roman" w:hAnsi="Times New Roman" w:cs="Times New Roman"/>
          <w:color w:val="000000" w:themeColor="text1" w:themeTint="FF" w:themeShade="FF"/>
        </w:rPr>
        <w:t xml:space="preserve"> 000,00$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); Observations (24h *</w:t>
      </w:r>
      <w:r w:rsidRPr="2B7DAB31" w:rsidR="3CF03E49">
        <w:rPr>
          <w:rFonts w:ascii="Times New Roman" w:hAnsi="Times New Roman" w:cs="Times New Roman"/>
          <w:color w:val="000000" w:themeColor="text1" w:themeTint="FF" w:themeShade="FF"/>
        </w:rPr>
        <w:t xml:space="preserve"> 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$/h=</w:t>
      </w:r>
      <w:r w:rsidRPr="2B7DAB31" w:rsidR="2EB8EEEA">
        <w:rPr>
          <w:rFonts w:ascii="Times New Roman" w:hAnsi="Times New Roman" w:cs="Times New Roman"/>
          <w:color w:val="000000" w:themeColor="text1" w:themeTint="FF" w:themeShade="FF"/>
        </w:rPr>
        <w:t xml:space="preserve"> 000,00$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 xml:space="preserve">). Participation à l’analyse des données dans 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nVivo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 xml:space="preserve"> : (40h*</w:t>
      </w:r>
      <w:r w:rsidRPr="2B7DAB31" w:rsidR="16E8D1A4">
        <w:rPr>
          <w:rFonts w:ascii="Times New Roman" w:hAnsi="Times New Roman" w:cs="Times New Roman"/>
          <w:color w:val="000000" w:themeColor="text1" w:themeTint="FF" w:themeShade="FF"/>
        </w:rPr>
        <w:t xml:space="preserve"> 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/h=</w:t>
      </w:r>
      <w:r w:rsidRPr="2B7DAB31" w:rsidR="571E1FF7">
        <w:rPr>
          <w:rFonts w:ascii="Times New Roman" w:hAnsi="Times New Roman" w:cs="Times New Roman"/>
          <w:color w:val="000000" w:themeColor="text1" w:themeTint="FF" w:themeShade="FF"/>
        </w:rPr>
        <w:t>000,00$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). DIFFUSION : participation à la préparation d’une communication à l’ACRI (20h*</w:t>
      </w:r>
      <w:r w:rsidRPr="2B7DAB31" w:rsidR="7B82099B">
        <w:rPr>
          <w:rFonts w:ascii="Times New Roman" w:hAnsi="Times New Roman" w:cs="Times New Roman"/>
          <w:color w:val="000000" w:themeColor="text1" w:themeTint="FF" w:themeShade="FF"/>
        </w:rPr>
        <w:t>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=</w:t>
      </w:r>
      <w:r w:rsidRPr="2B7DAB31" w:rsidR="188FF811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6200335E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0$)</w:t>
      </w:r>
      <w:r w:rsidRPr="2B7DAB31" w:rsidR="40CB5582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6242A1ED">
        <w:rPr>
          <w:rFonts w:ascii="Times New Roman" w:hAnsi="Times New Roman" w:cs="Times New Roman"/>
          <w:color w:val="000000" w:themeColor="text1" w:themeTint="FF" w:themeShade="FF"/>
        </w:rPr>
        <w:t>Total =</w:t>
      </w:r>
      <w:r w:rsidRPr="2B7DAB31" w:rsidR="40CB5582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40CB5582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0 000,00$</w:t>
      </w:r>
      <w:r w:rsidRPr="2B7DAB31" w:rsidR="40CB5582">
        <w:rPr>
          <w:rFonts w:ascii="Times New Roman" w:hAnsi="Times New Roman" w:cs="Times New Roman"/>
          <w:color w:val="000000" w:themeColor="text1" w:themeTint="FF" w:themeShade="FF"/>
        </w:rPr>
        <w:t>.</w:t>
      </w:r>
    </w:p>
    <w:p w:rsidR="4A9A10E1" w:rsidP="3B035441" w:rsidRDefault="4A9A10E1" w14:paraId="413E642C" w14:textId="3A93D405">
      <w:pPr>
        <w:pStyle w:val="Normal"/>
        <w:spacing w:before="60"/>
        <w:jc w:val="both"/>
        <w:rPr>
          <w:rFonts w:ascii="Times New Roman" w:hAnsi="Times New Roman" w:cs="Times New Roman"/>
          <w:color w:val="000000" w:themeColor="text1" w:themeTint="FF" w:themeShade="FF"/>
        </w:rPr>
      </w:pP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202</w:t>
      </w:r>
      <w:r w:rsidRPr="2B7DAB31" w:rsidR="6A9C3997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7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-2</w:t>
      </w:r>
      <w:r w:rsidRPr="2B7DAB31" w:rsidR="5694FAA4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8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none"/>
        </w:rPr>
        <w:t> : 1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  <w:vertAlign w:val="superscript"/>
        </w:rPr>
        <w:t>er</w:t>
      </w: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 cycle (2)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 : Organisation et participation à la rencontre de présentation des résultats aux partenaires (30h*20,32$/h=</w:t>
      </w:r>
      <w:r w:rsidRPr="2B7DAB31" w:rsidR="1E8B719A">
        <w:rPr>
          <w:rFonts w:ascii="Times New Roman" w:hAnsi="Times New Roman" w:cs="Times New Roman"/>
          <w:color w:val="000000" w:themeColor="text1" w:themeTint="FF" w:themeShade="FF"/>
        </w:rPr>
        <w:t>000,00$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)</w:t>
      </w:r>
      <w:r w:rsidRPr="2B7DAB31" w:rsidR="0A943829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6461F7BF">
        <w:rPr>
          <w:rFonts w:ascii="Times New Roman" w:hAnsi="Times New Roman" w:cs="Times New Roman"/>
          <w:color w:val="000000" w:themeColor="text1" w:themeTint="FF" w:themeShade="FF"/>
        </w:rPr>
        <w:t>Total =</w:t>
      </w:r>
      <w:r w:rsidRPr="2B7DAB31" w:rsidR="0A943829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0A943829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0 000,00$</w:t>
      </w:r>
      <w:r w:rsidRPr="2B7DAB31" w:rsidR="0A943829">
        <w:rPr>
          <w:rFonts w:ascii="Times New Roman" w:hAnsi="Times New Roman" w:cs="Times New Roman"/>
          <w:color w:val="000000" w:themeColor="text1" w:themeTint="FF" w:themeShade="FF"/>
        </w:rPr>
        <w:t xml:space="preserve"> ;</w:t>
      </w:r>
    </w:p>
    <w:p w:rsidR="4A9A10E1" w:rsidP="3B035441" w:rsidRDefault="4A9A10E1" w14:paraId="79879731" w14:textId="65115292">
      <w:pPr>
        <w:pStyle w:val="Normal"/>
        <w:spacing w:before="60"/>
        <w:jc w:val="both"/>
        <w:rPr>
          <w:rFonts w:ascii="Times New Roman" w:hAnsi="Times New Roman" w:cs="Times New Roman"/>
          <w:color w:val="000000" w:themeColor="text1" w:themeTint="FF" w:themeShade="FF"/>
        </w:rPr>
      </w:pPr>
      <w:r w:rsidRPr="2B7DAB31" w:rsidR="4A9A10E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2e cycle (2)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 xml:space="preserve"> : TER 2 : Participation à l’analyse des données dans 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nVivo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 xml:space="preserve"> (suite) 40h*</w:t>
      </w:r>
      <w:r w:rsidRPr="2B7DAB31" w:rsidR="37F1351F">
        <w:rPr>
          <w:rFonts w:ascii="Times New Roman" w:hAnsi="Times New Roman" w:cs="Times New Roman"/>
          <w:color w:val="000000" w:themeColor="text1" w:themeTint="FF" w:themeShade="FF"/>
        </w:rPr>
        <w:t>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/h=</w:t>
      </w:r>
      <w:r w:rsidRPr="2B7DAB31" w:rsidR="15344559">
        <w:rPr>
          <w:rFonts w:ascii="Times New Roman" w:hAnsi="Times New Roman" w:cs="Times New Roman"/>
          <w:color w:val="000000" w:themeColor="text1" w:themeTint="FF" w:themeShade="FF"/>
        </w:rPr>
        <w:t xml:space="preserve"> 000,00$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); contribution à la rencontre de validation des résultats préliminaires (8h*</w:t>
      </w:r>
      <w:r w:rsidRPr="2B7DAB31" w:rsidR="5E9E9175">
        <w:rPr>
          <w:rFonts w:ascii="Times New Roman" w:hAnsi="Times New Roman" w:cs="Times New Roman"/>
          <w:color w:val="000000" w:themeColor="text1" w:themeTint="FF" w:themeShade="FF"/>
        </w:rPr>
        <w:t>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/h=</w:t>
      </w:r>
      <w:r w:rsidRPr="2B7DAB31" w:rsidR="2AA94B02">
        <w:rPr>
          <w:rFonts w:ascii="Times New Roman" w:hAnsi="Times New Roman" w:cs="Times New Roman"/>
          <w:color w:val="000000" w:themeColor="text1" w:themeTint="FF" w:themeShade="FF"/>
        </w:rPr>
        <w:t>000,00$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). Atelier de réflexion sur la triangulation des analyses des terrains 1 et 2 (50h*</w:t>
      </w:r>
      <w:r w:rsidRPr="2B7DAB31" w:rsidR="7D55CB4F">
        <w:rPr>
          <w:rFonts w:ascii="Times New Roman" w:hAnsi="Times New Roman" w:cs="Times New Roman"/>
          <w:color w:val="000000" w:themeColor="text1" w:themeTint="FF" w:themeShade="FF"/>
        </w:rPr>
        <w:t>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=</w:t>
      </w:r>
      <w:r w:rsidRPr="2B7DAB31" w:rsidR="115CE8B5">
        <w:rPr>
          <w:rFonts w:ascii="Times New Roman" w:hAnsi="Times New Roman" w:cs="Times New Roman"/>
          <w:color w:val="000000" w:themeColor="text1" w:themeTint="FF" w:themeShade="FF"/>
        </w:rPr>
        <w:t>000,00$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). DIFFUSION : participation à la préparation d’une communication WFRN/AOM (20h*</w:t>
      </w:r>
      <w:r w:rsidRPr="2B7DAB31" w:rsidR="3B30FEFD">
        <w:rPr>
          <w:rFonts w:ascii="Times New Roman" w:hAnsi="Times New Roman" w:cs="Times New Roman"/>
          <w:color w:val="000000" w:themeColor="text1" w:themeTint="FF" w:themeShade="FF"/>
        </w:rPr>
        <w:t>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=</w:t>
      </w:r>
      <w:r w:rsidRPr="2B7DAB31" w:rsidR="5A9B6D4A">
        <w:rPr>
          <w:rFonts w:ascii="Times New Roman" w:hAnsi="Times New Roman" w:cs="Times New Roman"/>
          <w:color w:val="000000" w:themeColor="text1" w:themeTint="FF" w:themeShade="FF"/>
        </w:rPr>
        <w:t>000,00$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). Organisation et participation à la rencontre de présentation des résultats aux partenaires (15h*</w:t>
      </w:r>
      <w:r w:rsidRPr="2B7DAB31" w:rsidR="5547C7BD">
        <w:rPr>
          <w:rFonts w:ascii="Times New Roman" w:hAnsi="Times New Roman" w:cs="Times New Roman"/>
          <w:color w:val="000000" w:themeColor="text1" w:themeTint="FF" w:themeShade="FF"/>
        </w:rPr>
        <w:t>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=</w:t>
      </w:r>
      <w:r w:rsidRPr="2B7DAB31" w:rsidR="3E9B4EC7">
        <w:rPr>
          <w:rFonts w:ascii="Times New Roman" w:hAnsi="Times New Roman" w:cs="Times New Roman"/>
          <w:color w:val="000000" w:themeColor="text1" w:themeTint="FF" w:themeShade="FF"/>
        </w:rPr>
        <w:t>000,00$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); Participation à la rédaction d’articles scientifiques (150h*</w:t>
      </w:r>
      <w:r w:rsidRPr="2B7DAB31" w:rsidR="57CE08CA">
        <w:rPr>
          <w:rFonts w:ascii="Times New Roman" w:hAnsi="Times New Roman" w:cs="Times New Roman"/>
          <w:color w:val="000000" w:themeColor="text1" w:themeTint="FF" w:themeShade="FF"/>
        </w:rPr>
        <w:t>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=</w:t>
      </w:r>
      <w:r w:rsidRPr="2B7DAB31" w:rsidR="354858E0">
        <w:rPr>
          <w:rFonts w:ascii="Times New Roman" w:hAnsi="Times New Roman" w:cs="Times New Roman"/>
          <w:color w:val="000000" w:themeColor="text1" w:themeTint="FF" w:themeShade="FF"/>
        </w:rPr>
        <w:t>000,00$</w:t>
      </w:r>
      <w:r w:rsidRPr="2B7DAB31" w:rsidR="4A9A10E1">
        <w:rPr>
          <w:rFonts w:ascii="Times New Roman" w:hAnsi="Times New Roman" w:cs="Times New Roman"/>
          <w:color w:val="000000" w:themeColor="text1" w:themeTint="FF" w:themeShade="FF"/>
        </w:rPr>
        <w:t>)</w:t>
      </w:r>
      <w:r w:rsidRPr="2B7DAB31" w:rsidR="4213A844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6CF6A8BA">
        <w:rPr>
          <w:rFonts w:ascii="Times New Roman" w:hAnsi="Times New Roman" w:cs="Times New Roman"/>
          <w:color w:val="000000" w:themeColor="text1" w:themeTint="FF" w:themeShade="FF"/>
        </w:rPr>
        <w:t>Total =</w:t>
      </w:r>
      <w:r w:rsidRPr="2B7DAB31" w:rsidR="6CF6A8BA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2B7DAB31" w:rsidR="4213A844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0 000,00$</w:t>
      </w:r>
      <w:r w:rsidRPr="2B7DAB31" w:rsidR="4213A844">
        <w:rPr>
          <w:rFonts w:ascii="Times New Roman" w:hAnsi="Times New Roman" w:cs="Times New Roman"/>
          <w:color w:val="000000" w:themeColor="text1" w:themeTint="FF" w:themeShade="FF"/>
        </w:rPr>
        <w:t>.</w:t>
      </w:r>
    </w:p>
    <w:p w:rsidR="70AA6BB1" w:rsidP="2B7DAB31" w:rsidRDefault="70AA6BB1" w14:paraId="35971B92" w14:textId="0D78BA9C">
      <w:pPr>
        <w:pStyle w:val="Paragraphedeliste"/>
        <w:numPr>
          <w:ilvl w:val="0"/>
          <w:numId w:val="23"/>
        </w:numPr>
        <w:suppressLineNumbers w:val="0"/>
        <w:bidi w:val="0"/>
        <w:spacing w:before="120" w:beforeAutospacing="off" w:after="0" w:afterAutospacing="off" w:line="259" w:lineRule="auto"/>
        <w:ind w:left="360" w:right="0" w:hanging="180"/>
        <w:jc w:val="both"/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</w:pPr>
      <w:r w:rsidRPr="2B7DAB31" w:rsidR="70AA6BB1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 xml:space="preserve">Soutien aux </w:t>
      </w:r>
      <w:r w:rsidRPr="2B7DAB31" w:rsidR="70AA6BB1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>étudiant.e.s</w:t>
      </w:r>
      <w:r w:rsidRPr="2B7DAB31" w:rsidR="70AA6BB1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 xml:space="preserve"> - Bourses et compléments de bourses (2025-26 : </w:t>
      </w:r>
      <w:r w:rsidRPr="2B7DAB31" w:rsidR="68267451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>0</w:t>
      </w:r>
      <w:r w:rsidRPr="2B7DAB31" w:rsidR="70AA6BB1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 xml:space="preserve"> </w:t>
      </w:r>
      <w:r w:rsidRPr="2B7DAB31" w:rsidR="7EF4576C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>000</w:t>
      </w:r>
      <w:r w:rsidRPr="2B7DAB31" w:rsidR="70AA6BB1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>$)</w:t>
      </w:r>
    </w:p>
    <w:p w:rsidR="70AA6BB1" w:rsidP="3B035441" w:rsidRDefault="70AA6BB1" w14:paraId="556696C1" w14:textId="162942B4">
      <w:pPr>
        <w:spacing w:before="60"/>
        <w:jc w:val="both"/>
        <w:rPr>
          <w:rFonts w:ascii="Times New Roman" w:hAnsi="Times New Roman" w:cs="Times New Roman"/>
          <w:color w:val="000000" w:themeColor="text1" w:themeTint="FF" w:themeShade="FF"/>
        </w:rPr>
      </w:pPr>
      <w:r w:rsidRPr="2B7DAB31" w:rsidR="70AA6BB1">
        <w:rPr>
          <w:rFonts w:ascii="Times New Roman" w:hAnsi="Times New Roman" w:cs="Times New Roman"/>
          <w:color w:val="000000" w:themeColor="text1" w:themeTint="FF" w:themeShade="FF"/>
        </w:rPr>
        <w:t>Deux bourses d’études d’accueil et intégration en recherche de 1</w:t>
      </w:r>
      <w:r w:rsidRPr="2B7DAB31" w:rsidR="30DB7351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70AA6BB1">
        <w:rPr>
          <w:rFonts w:ascii="Times New Roman" w:hAnsi="Times New Roman" w:cs="Times New Roman"/>
          <w:color w:val="000000" w:themeColor="text1" w:themeTint="FF" w:themeShade="FF"/>
        </w:rPr>
        <w:t>250$ seront offertes à des étudiants.es de deuxième cycle dont les intérêts de recherche s’arriment au projet. Ces sommes leur permettront de consacrer du temps à la rédaction de leur projet de mémoire de maîtrise en sciences de la gestion en parallèle de leur participation à l’analyse des données.</w:t>
      </w:r>
    </w:p>
    <w:p w:rsidR="3DC257B2" w:rsidP="3B035441" w:rsidRDefault="3DC257B2" w14:paraId="65A42704" w14:textId="2D114037">
      <w:pPr>
        <w:pStyle w:val="Paragraphedeliste"/>
        <w:numPr>
          <w:ilvl w:val="0"/>
          <w:numId w:val="23"/>
        </w:numPr>
        <w:suppressLineNumbers w:val="0"/>
        <w:bidi w:val="0"/>
        <w:spacing w:before="120" w:beforeAutospacing="off" w:after="0" w:afterAutospacing="off" w:line="259" w:lineRule="auto"/>
        <w:ind w:left="360" w:right="0" w:hanging="180"/>
        <w:jc w:val="both"/>
        <w:rPr>
          <w:rFonts w:ascii="Times New Roman" w:hAnsi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lang w:val="fr-CA"/>
        </w:rPr>
      </w:pPr>
      <w:r w:rsidRPr="3B035441" w:rsidR="3DC257B2">
        <w:rPr>
          <w:rFonts w:ascii="Times New Roman" w:hAnsi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lang w:val="fr-CA"/>
        </w:rPr>
        <w:t>Matériel, équipements et ressources</w:t>
      </w:r>
    </w:p>
    <w:p w:rsidR="2FC70E8D" w:rsidP="3B035441" w:rsidRDefault="2FC70E8D" w14:paraId="721D4743" w14:textId="7BC120AC">
      <w:pPr>
        <w:pStyle w:val="Paragraphedeliste"/>
        <w:spacing w:before="120"/>
        <w:ind w:left="357" w:hanging="357"/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</w:pPr>
      <w:r w:rsidRPr="2B7DAB31" w:rsidR="2FC70E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Équipements (202</w:t>
      </w:r>
      <w:r w:rsidRPr="2B7DAB31" w:rsidR="4E967B19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5</w:t>
      </w:r>
      <w:r w:rsidRPr="2B7DAB31" w:rsidR="2FC70E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2B7DAB31" w:rsidR="7F8CBDB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2B7DAB31" w:rsidR="2FC70E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 : </w:t>
      </w:r>
      <w:r w:rsidRPr="2B7DAB31" w:rsidR="100D2DDA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000</w:t>
      </w:r>
      <w:r w:rsidRPr="2B7DAB31" w:rsidR="2FC70E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$)</w:t>
      </w:r>
    </w:p>
    <w:p w:rsidR="2FC70E8D" w:rsidP="3B035441" w:rsidRDefault="2FC70E8D" w14:paraId="3D1D589D" w14:textId="0EDEAE3E">
      <w:pPr>
        <w:spacing w:before="60"/>
        <w:jc w:val="both"/>
        <w:rPr>
          <w:rFonts w:ascii="Times New Roman" w:hAnsi="Times New Roman" w:cs="Times New Roman"/>
          <w:color w:val="000000" w:themeColor="text1" w:themeTint="FF" w:themeShade="FF"/>
        </w:rPr>
      </w:pPr>
      <w:commentRangeStart w:id="562907789"/>
      <w:r w:rsidRPr="3F66F1EC" w:rsidR="2FC70E8D">
        <w:rPr>
          <w:rFonts w:ascii="Times New Roman" w:hAnsi="Times New Roman" w:cs="Times New Roman"/>
          <w:color w:val="000000" w:themeColor="text1" w:themeTint="FF" w:themeShade="FF"/>
        </w:rPr>
        <w:t xml:space="preserve">Deux étudiants.es de 2e cycle suivront une formation </w:t>
      </w:r>
      <w:r w:rsidRPr="3F66F1EC" w:rsidR="2FC70E8D">
        <w:rPr>
          <w:rFonts w:ascii="Times New Roman" w:hAnsi="Times New Roman" w:cs="Times New Roman"/>
          <w:color w:val="000000" w:themeColor="text1" w:themeTint="FF" w:themeShade="FF"/>
        </w:rPr>
        <w:t>nVivo</w:t>
      </w:r>
      <w:r w:rsidRPr="3F66F1EC" w:rsidR="2FC70E8D">
        <w:rPr>
          <w:rFonts w:ascii="Times New Roman" w:hAnsi="Times New Roman" w:cs="Times New Roman"/>
          <w:color w:val="000000" w:themeColor="text1" w:themeTint="FF" w:themeShade="FF"/>
        </w:rPr>
        <w:t xml:space="preserve"> (</w:t>
      </w:r>
      <w:r w:rsidRPr="3F66F1EC" w:rsidR="4F16325D">
        <w:rPr>
          <w:rFonts w:ascii="Times New Roman" w:hAnsi="Times New Roman" w:cs="Times New Roman"/>
          <w:color w:val="000000" w:themeColor="text1" w:themeTint="FF" w:themeShade="FF"/>
        </w:rPr>
        <w:t>S</w:t>
      </w:r>
      <w:r w:rsidRPr="3F66F1EC" w:rsidR="2FC70E8D">
        <w:rPr>
          <w:rFonts w:ascii="Times New Roman" w:hAnsi="Times New Roman" w:cs="Times New Roman"/>
          <w:color w:val="000000" w:themeColor="text1" w:themeTint="FF" w:themeShade="FF"/>
        </w:rPr>
        <w:t xml:space="preserve">ervices </w:t>
      </w:r>
      <w:r w:rsidRPr="3F66F1EC" w:rsidR="5937D639">
        <w:rPr>
          <w:rFonts w:ascii="Times New Roman" w:hAnsi="Times New Roman" w:cs="Times New Roman"/>
          <w:color w:val="000000" w:themeColor="text1" w:themeTint="FF" w:themeShade="FF"/>
        </w:rPr>
        <w:t>des bibliothèques</w:t>
      </w:r>
      <w:r w:rsidRPr="3F66F1EC" w:rsidR="286D6BDC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3F66F1EC" w:rsidR="2FC70E8D">
        <w:rPr>
          <w:rFonts w:ascii="Times New Roman" w:hAnsi="Times New Roman" w:cs="Times New Roman"/>
          <w:color w:val="000000" w:themeColor="text1" w:themeTint="FF" w:themeShade="FF"/>
        </w:rPr>
        <w:t>de l’UQAM, 180$*2).</w:t>
      </w:r>
      <w:commentRangeEnd w:id="562907789"/>
      <w:r>
        <w:rPr>
          <w:rStyle w:val="CommentReference"/>
        </w:rPr>
        <w:commentReference w:id="562907789"/>
      </w:r>
      <w:r w:rsidRPr="3F66F1EC" w:rsidR="2FC70E8D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</w:p>
    <w:p w:rsidR="2FC70E8D" w:rsidP="3B035441" w:rsidRDefault="2FC70E8D" w14:paraId="79953E2C" w14:textId="294485A4">
      <w:pPr>
        <w:pStyle w:val="Normal"/>
        <w:spacing w:before="60"/>
        <w:ind w:left="0"/>
        <w:jc w:val="both"/>
        <w:rPr>
          <w:rFonts w:ascii="Times New Roman" w:hAnsi="Times New Roman" w:cs="Times New Roman"/>
          <w:color w:val="000000" w:themeColor="text1" w:themeTint="FF" w:themeShade="FF"/>
        </w:rPr>
      </w:pPr>
      <w:commentRangeStart w:id="1702140648"/>
      <w:r w:rsidRPr="2B7DAB31" w:rsidR="2FC70E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Fournitures informatiques (202</w:t>
      </w:r>
      <w:r w:rsidRPr="2B7DAB31" w:rsidR="303317CC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5</w:t>
      </w:r>
      <w:r w:rsidRPr="2B7DAB31" w:rsidR="2FC70E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2B7DAB31" w:rsidR="0195B23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2B7DAB31" w:rsidR="2FC70E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 : </w:t>
      </w:r>
      <w:r w:rsidRPr="2B7DAB31" w:rsidR="6AA620F7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0 000</w:t>
      </w:r>
      <w:r w:rsidRPr="2B7DAB31" w:rsidR="2FC70E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,</w:t>
      </w:r>
      <w:r w:rsidRPr="2B7DAB31" w:rsidR="3A844A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</w:t>
      </w:r>
      <w:r w:rsidRPr="2B7DAB31" w:rsidR="2FC70E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$) </w:t>
      </w:r>
      <w:r w:rsidRPr="2B7DAB31" w:rsidR="2FC70E8D">
        <w:rPr>
          <w:rFonts w:ascii="Times New Roman" w:hAnsi="Times New Roman" w:cs="Times New Roman"/>
          <w:i w:val="1"/>
          <w:iCs w:val="1"/>
          <w:color w:val="000000" w:themeColor="text1" w:themeTint="FF" w:themeShade="FF"/>
        </w:rPr>
        <w:t>Les prix sont ceux d</w:t>
      </w:r>
      <w:r w:rsidRPr="2B7DAB31" w:rsidR="5A0C5698">
        <w:rPr>
          <w:rFonts w:ascii="Times New Roman" w:hAnsi="Times New Roman" w:cs="Times New Roman"/>
          <w:i w:val="1"/>
          <w:iCs w:val="1"/>
          <w:color w:val="000000" w:themeColor="text1" w:themeTint="FF" w:themeShade="FF"/>
        </w:rPr>
        <w:t>u Service des approvisionnement</w:t>
      </w:r>
      <w:r w:rsidRPr="2B7DAB31" w:rsidR="2FC70E8D">
        <w:rPr>
          <w:rFonts w:ascii="Times New Roman" w:hAnsi="Times New Roman" w:cs="Times New Roman"/>
          <w:i w:val="1"/>
          <w:iCs w:val="1"/>
          <w:color w:val="000000" w:themeColor="text1" w:themeTint="FF" w:themeShade="FF"/>
        </w:rPr>
        <w:t xml:space="preserve"> de l’UQAM et comprennent les taxes. </w:t>
      </w:r>
      <w:commentRangeEnd w:id="1702140648"/>
      <w:r>
        <w:rPr>
          <w:rStyle w:val="CommentReference"/>
        </w:rPr>
        <w:commentReference w:id="1702140648"/>
      </w:r>
    </w:p>
    <w:p w:rsidR="2FC70E8D" w:rsidP="3B035441" w:rsidRDefault="2FC70E8D" w14:paraId="03AC3E90" w14:textId="48D2739B">
      <w:pPr>
        <w:spacing w:before="60"/>
        <w:jc w:val="both"/>
        <w:rPr>
          <w:rFonts w:ascii="Times New Roman" w:hAnsi="Times New Roman" w:cs="Times New Roman"/>
          <w:color w:val="000000" w:themeColor="text1" w:themeTint="FF" w:themeShade="FF"/>
        </w:rPr>
      </w:pP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Les étudiants.es de 2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  <w:vertAlign w:val="superscript"/>
        </w:rPr>
        <w:t>e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 xml:space="preserve"> cycle auront accès à un bureau de travail fourni gratuitement par l’ESG UQAM que nous équiperons des fournitures suivantes : imprimante laser Brother recto-verso/sans fil : </w:t>
      </w:r>
      <w:r w:rsidRPr="2B7DAB31" w:rsidR="140E2A8C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6C71FE10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 xml:space="preserve">$; Deux portables Asus pour l’analyse des données et la rédaction : </w:t>
      </w:r>
      <w:r w:rsidRPr="2B7DAB31" w:rsidR="5ADEC779">
        <w:rPr>
          <w:rFonts w:ascii="Times New Roman" w:hAnsi="Times New Roman" w:cs="Times New Roman"/>
          <w:color w:val="000000" w:themeColor="text1" w:themeTint="FF" w:themeShade="FF"/>
        </w:rPr>
        <w:t>0 000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$ chacun *</w:t>
      </w:r>
      <w:r w:rsidRPr="2B7DAB31" w:rsidR="2F345B3A">
        <w:rPr>
          <w:rFonts w:ascii="Times New Roman" w:hAnsi="Times New Roman" w:cs="Times New Roman"/>
          <w:color w:val="000000" w:themeColor="text1" w:themeTint="FF" w:themeShade="FF"/>
        </w:rPr>
        <w:t>2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=</w:t>
      </w:r>
      <w:r w:rsidRPr="2B7DAB31" w:rsidR="5F83BE8E">
        <w:rPr>
          <w:rFonts w:ascii="Times New Roman" w:hAnsi="Times New Roman" w:cs="Times New Roman"/>
          <w:color w:val="000000" w:themeColor="text1" w:themeTint="FF" w:themeShade="FF"/>
        </w:rPr>
        <w:t>0 000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 xml:space="preserve">$ (la suite Office 365 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ProPlus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 xml:space="preserve"> est offerte par l’UQAM); deux écrans 22 po LG : </w:t>
      </w:r>
      <w:r w:rsidRPr="2B7DAB31" w:rsidR="459ED965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 xml:space="preserve">$ chacun = </w:t>
      </w:r>
      <w:r w:rsidRPr="2B7DAB31" w:rsidR="1E05238B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$; deux logiciels Antidote (</w:t>
      </w:r>
      <w:r w:rsidRPr="2B7DAB31" w:rsidR="39F65B82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03BD37C7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$ chacun)</w:t>
      </w:r>
      <w:r w:rsidRPr="2B7DAB31" w:rsidR="0CA816E0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=</w:t>
      </w:r>
      <w:r w:rsidRPr="2B7DAB31" w:rsidR="30FD0675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7B012554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2321E6C5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 xml:space="preserve">$. </w:t>
      </w:r>
      <w:commentRangeStart w:id="1656218696"/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 xml:space="preserve">Pour les entretiens, une enregistreuse numérique Sony : </w:t>
      </w:r>
      <w:r w:rsidRPr="2B7DAB31" w:rsidR="0ED3C49C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 xml:space="preserve">$. </w:t>
      </w:r>
      <w:commentRangeEnd w:id="1656218696"/>
      <w:r>
        <w:rPr>
          <w:rStyle w:val="CommentReference"/>
        </w:rPr>
        <w:commentReference w:id="1656218696"/>
      </w:r>
    </w:p>
    <w:p w:rsidR="2FC70E8D" w:rsidP="3B035441" w:rsidRDefault="2FC70E8D" w14:paraId="2D1F5563" w14:textId="2A941439">
      <w:pPr>
        <w:pStyle w:val="Paragraphedeliste"/>
        <w:spacing w:before="120"/>
        <w:ind w:left="0" w:hanging="0"/>
        <w:jc w:val="both"/>
        <w:rPr>
          <w:rFonts w:ascii="Times New Roman" w:hAnsi="Times New Roman" w:cs="Times New Roman"/>
          <w:color w:val="000000" w:themeColor="text1" w:themeTint="FF" w:themeShade="FF"/>
        </w:rPr>
      </w:pPr>
      <w:r w:rsidRPr="2B7DAB31" w:rsidR="2FC70E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Matériel et fournitures de recherche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2B7DAB31" w:rsidR="2FC70E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(</w:t>
      </w:r>
      <w:r w:rsidRPr="2B7DAB31" w:rsidR="24EF23FA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2025-26 :</w:t>
      </w:r>
      <w:r w:rsidRPr="2B7DAB31" w:rsidR="2FC70E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2B7DAB31" w:rsidR="4F43AB4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000</w:t>
      </w:r>
      <w:r w:rsidRPr="2B7DAB31" w:rsidR="2FC70E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,</w:t>
      </w:r>
      <w:r w:rsidRPr="2B7DAB31" w:rsidR="3EA5A520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</w:t>
      </w:r>
      <w:r w:rsidRPr="2B7DAB31" w:rsidR="2FC70E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$) </w:t>
      </w:r>
      <w:commentRangeStart w:id="1585615429"/>
      <w:r w:rsidRPr="2B7DAB31" w:rsidR="1780FDC7">
        <w:rPr>
          <w:rFonts w:ascii="Times New Roman" w:hAnsi="Times New Roman" w:cs="Times New Roman"/>
          <w:i w:val="1"/>
          <w:iCs w:val="1"/>
          <w:color w:val="000000" w:themeColor="text1" w:themeTint="FF" w:themeShade="FF"/>
        </w:rPr>
        <w:t>Les prix sont ceux du Service des approvisionnement de l’UQAM et comprennent les taxes.</w:t>
      </w:r>
      <w:commentRangeEnd w:id="1585615429"/>
      <w:r>
        <w:rPr>
          <w:rStyle w:val="CommentReference"/>
        </w:rPr>
        <w:commentReference w:id="1585615429"/>
      </w:r>
    </w:p>
    <w:p w:rsidR="3B035441" w:rsidP="2B7DAB31" w:rsidRDefault="3B035441" w14:paraId="3502CA86" w14:textId="3CA35EDA">
      <w:pPr>
        <w:suppressLineNumbers w:val="0"/>
        <w:bidi w:val="0"/>
        <w:spacing w:before="60" w:beforeAutospacing="off" w:after="0" w:afterAutospacing="off" w:line="259" w:lineRule="auto"/>
        <w:ind/>
        <w:rPr>
          <w:rFonts w:ascii="Times New Roman" w:hAnsi="Times New Roman" w:cs="Times New Roman"/>
          <w:noProof w:val="0"/>
          <w:color w:val="000000" w:themeColor="text1" w:themeTint="FF" w:themeShade="FF"/>
          <w:lang w:val="fr-CA"/>
        </w:rPr>
      </w:pP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Trois cartouches d’encre pour les trois ans (</w:t>
      </w:r>
      <w:r w:rsidRPr="2B7DAB31" w:rsidR="4A4F665B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 xml:space="preserve">$ chacune) = </w:t>
      </w:r>
      <w:r w:rsidRPr="2B7DAB31" w:rsidR="583E74DF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 xml:space="preserve">$; Papeterie (crayons, cahiers de notes, feuilles volantes pour la recherche et diffusion des résultats) : </w:t>
      </w:r>
      <w:r w:rsidRPr="2B7DAB31" w:rsidR="2B3E6A1D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 xml:space="preserve">0$; </w:t>
      </w:r>
      <w:commentRangeStart w:id="452146312"/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Deux clés USB Kingston 64Go pour la conservation des données sensibles : (</w:t>
      </w:r>
      <w:r w:rsidRPr="2B7DAB31" w:rsidR="29BEE6BE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0,</w:t>
      </w:r>
      <w:r w:rsidRPr="2B7DAB31" w:rsidR="62B29D62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 xml:space="preserve">$ chacune X2= </w:t>
      </w:r>
      <w:r w:rsidRPr="2B7DAB31" w:rsidR="6C519E8B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2B7DAB31" w:rsidR="76A37280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2FC70E8D">
        <w:rPr>
          <w:rFonts w:ascii="Times New Roman" w:hAnsi="Times New Roman" w:cs="Times New Roman"/>
          <w:color w:val="000000" w:themeColor="text1" w:themeTint="FF" w:themeShade="FF"/>
        </w:rPr>
        <w:t>$</w:t>
      </w:r>
      <w:commentRangeEnd w:id="452146312"/>
      <w:r>
        <w:rPr>
          <w:rStyle w:val="CommentReference"/>
        </w:rPr>
        <w:commentReference w:id="452146312"/>
      </w:r>
    </w:p>
    <w:p w:rsidR="18493501" w:rsidP="2B7DAB31" w:rsidRDefault="18493501" w14:paraId="5ED1913A" w14:textId="223B0609">
      <w:pPr>
        <w:pStyle w:val="Paragraphedeliste"/>
        <w:numPr>
          <w:ilvl w:val="0"/>
          <w:numId w:val="23"/>
        </w:numPr>
        <w:suppressLineNumbers w:val="0"/>
        <w:bidi w:val="0"/>
        <w:spacing w:before="120" w:beforeAutospacing="off" w:after="0" w:afterAutospacing="off" w:line="259" w:lineRule="auto"/>
        <w:ind w:left="360" w:right="0" w:hanging="180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</w:pP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Honoraires et dédommagement 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(202</w:t>
      </w:r>
      <w:r w:rsidRPr="3F66F1EC" w:rsidR="26A817E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5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3F66F1EC" w:rsidR="7DE378D2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 : </w:t>
      </w:r>
      <w:r w:rsidRPr="3F66F1EC" w:rsidR="1B2662C9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000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$; 202</w:t>
      </w:r>
      <w:r w:rsidRPr="3F66F1EC" w:rsidR="7905BD1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3F66F1EC" w:rsidR="7461AC58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 : </w:t>
      </w:r>
      <w:r w:rsidRPr="3F66F1EC" w:rsidR="4EE7435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000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$; 202</w:t>
      </w:r>
      <w:r w:rsidRPr="3F66F1EC" w:rsidR="79BE613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3F66F1EC" w:rsidR="45DF5829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8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 : </w:t>
      </w:r>
      <w:r w:rsidRPr="3F66F1EC" w:rsidR="57A87C5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</w:t>
      </w:r>
      <w:r w:rsidRPr="3F66F1EC" w:rsidR="374C21BA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0$)</w:t>
      </w:r>
    </w:p>
    <w:p w:rsidR="45747995" w:rsidP="3F66F1EC" w:rsidRDefault="45747995" w14:paraId="2B0DE0D9" w14:textId="5E69AC63">
      <w:pPr>
        <w:pStyle w:val="Normal"/>
        <w:suppressLineNumbers w:val="0"/>
        <w:tabs>
          <w:tab w:val="left" w:leader="none" w:pos="426"/>
        </w:tabs>
        <w:bidi w:val="0"/>
        <w:spacing w:before="60" w:beforeAutospacing="off" w:after="0" w:afterAutospacing="off" w:line="259" w:lineRule="auto"/>
        <w:ind w:left="0" w:right="0"/>
        <w:jc w:val="both"/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</w:pP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Participants et participantes de l'étude </w:t>
      </w:r>
      <w:r w:rsidRPr="3F66F1EC" w:rsidR="34697E20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(2025-26 : 000$; 2026-27 : 000$; 2027-28 : </w:t>
      </w:r>
      <w:r w:rsidRPr="3F66F1EC" w:rsidR="78CFD144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</w:t>
      </w:r>
      <w:r w:rsidRPr="3F66F1EC" w:rsidR="34697E20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00$) 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: Nous couvrirons les frais de libération syndicale des participants.es aux entretiens individuels et groupe de validation en fonction des échelles salariales en vigueur. 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TER 1 : 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202</w:t>
      </w:r>
      <w:r w:rsidRPr="3F66F1EC" w:rsidR="1FCD3807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5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3F66F1EC" w:rsidR="6F03459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 : Entretiens : </w:t>
      </w:r>
      <w:r w:rsidRPr="3F66F1EC" w:rsidR="5E221B27">
        <w:rPr>
          <w:rFonts w:ascii="Times New Roman" w:hAnsi="Times New Roman" w:cs="Times New Roman"/>
          <w:color w:val="000000" w:themeColor="text1" w:themeTint="FF" w:themeShade="FF"/>
        </w:rPr>
        <w:t>personnes X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 :</w:t>
      </w:r>
      <w:r w:rsidRPr="3F66F1EC" w:rsidR="5FCBE859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3F66F1EC" w:rsidR="7E86101F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3F66F1EC" w:rsidR="1E060282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$/h * 16 =</w:t>
      </w:r>
      <w:r w:rsidRPr="3F66F1EC" w:rsidR="5322CA7B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3F66F1EC" w:rsidR="2DEDAB42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$ ; </w:t>
      </w:r>
      <w:r w:rsidRPr="3F66F1EC" w:rsidR="7B514208">
        <w:rPr>
          <w:rFonts w:ascii="Times New Roman" w:hAnsi="Times New Roman" w:cs="Times New Roman"/>
          <w:color w:val="000000" w:themeColor="text1" w:themeTint="FF" w:themeShade="FF"/>
        </w:rPr>
        <w:t>personne Y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 :</w:t>
      </w:r>
      <w:r w:rsidRPr="3F66F1EC" w:rsidR="1284380E">
        <w:rPr>
          <w:rFonts w:ascii="Times New Roman" w:hAnsi="Times New Roman" w:cs="Times New Roman"/>
          <w:color w:val="000000" w:themeColor="text1" w:themeTint="FF" w:themeShade="FF"/>
        </w:rPr>
        <w:t xml:space="preserve"> 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,0</w:t>
      </w:r>
      <w:r w:rsidRPr="3F66F1EC" w:rsidR="633A95D9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/h* 4=</w:t>
      </w:r>
      <w:r w:rsidRPr="3F66F1EC" w:rsidR="5814567C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3F66F1EC" w:rsidR="4C01E0E9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$. 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202</w:t>
      </w:r>
      <w:r w:rsidRPr="3F66F1EC" w:rsidR="5126C5C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3F66F1EC" w:rsidR="282EDD4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 : validation résultats éduc. </w:t>
      </w:r>
      <w:r w:rsidRPr="3F66F1EC" w:rsidR="2F167F08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3F66F1EC" w:rsidR="593ADD39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$/h*6 =</w:t>
      </w:r>
      <w:r w:rsidRPr="3F66F1EC" w:rsidR="0744B6A4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3F66F1EC" w:rsidR="107DBA54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$ ; 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techn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. </w:t>
      </w:r>
      <w:r w:rsidRPr="3F66F1EC" w:rsidR="638A15C6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,0</w:t>
      </w:r>
      <w:r w:rsidRPr="3F66F1EC" w:rsidR="75839E45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$*4=</w:t>
      </w:r>
      <w:r w:rsidRPr="3F66F1EC" w:rsidR="49FBD4B0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$. 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TER 2 :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202</w:t>
      </w:r>
      <w:r w:rsidRPr="3F66F1EC" w:rsidR="4F6BAA5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-202</w:t>
      </w:r>
      <w:r w:rsidRPr="3F66F1EC" w:rsidR="277F4C9A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 : Entretiens : </w:t>
      </w:r>
      <w:r w:rsidRPr="3F66F1EC" w:rsidR="28EF9281">
        <w:rPr>
          <w:rFonts w:ascii="Times New Roman" w:hAnsi="Times New Roman" w:cs="Times New Roman"/>
          <w:color w:val="000000" w:themeColor="text1" w:themeTint="FF" w:themeShade="FF"/>
        </w:rPr>
        <w:t>personnes Z :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3F66F1EC" w:rsidR="02F18C8F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0$/h*16=</w:t>
      </w:r>
      <w:r w:rsidRPr="3F66F1EC" w:rsidR="2E3EB5AD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0$; 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agent.e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3F66F1EC" w:rsidR="73196432">
        <w:rPr>
          <w:rFonts w:ascii="Times New Roman" w:hAnsi="Times New Roman" w:cs="Times New Roman"/>
          <w:color w:val="000000" w:themeColor="text1" w:themeTint="FF" w:themeShade="FF"/>
        </w:rPr>
        <w:t>B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 : </w:t>
      </w:r>
      <w:r w:rsidRPr="3F66F1EC" w:rsidR="5EC384D7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>/h*4=</w:t>
      </w:r>
      <w:r w:rsidRPr="3F66F1EC" w:rsidR="2C06BD3F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18493501">
        <w:rPr>
          <w:rFonts w:ascii="Times New Roman" w:hAnsi="Times New Roman" w:cs="Times New Roman"/>
          <w:color w:val="000000" w:themeColor="text1" w:themeTint="FF" w:themeShade="FF"/>
        </w:rPr>
        <w:t xml:space="preserve">00$. </w:t>
      </w:r>
    </w:p>
    <w:p w:rsidR="45747995" w:rsidP="3F66F1EC" w:rsidRDefault="45747995" w14:paraId="62187E95" w14:textId="19E51755">
      <w:pPr>
        <w:pStyle w:val="Normal"/>
        <w:suppressLineNumbers w:val="0"/>
        <w:tabs>
          <w:tab w:val="left" w:leader="none" w:pos="426"/>
        </w:tabs>
        <w:bidi w:val="0"/>
        <w:spacing w:before="60" w:beforeAutospacing="off" w:after="0" w:afterAutospacing="off" w:line="259" w:lineRule="auto"/>
        <w:ind w:left="0" w:right="0"/>
        <w:jc w:val="both"/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</w:pPr>
      <w:r w:rsidRPr="3F66F1EC" w:rsidR="184935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Frais de diffusion et de transfert de connaissances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 (202</w:t>
      </w:r>
      <w:r w:rsidRPr="3F66F1EC" w:rsidR="6411D702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3F66F1EC" w:rsidR="04B8AB77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 : 0</w:t>
      </w:r>
      <w:r w:rsidRPr="3F66F1EC" w:rsidR="2B043407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$; 202</w:t>
      </w:r>
      <w:r w:rsidRPr="3F66F1EC" w:rsidR="3C288D0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3F66F1EC" w:rsidR="373C309B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8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 : </w:t>
      </w:r>
      <w:r w:rsidRPr="3F66F1EC" w:rsidR="7B4229B4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</w:t>
      </w:r>
      <w:r w:rsidRPr="3F66F1EC" w:rsidR="61EB2AFF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3F66F1EC" w:rsidR="26A92784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00$) </w:t>
      </w:r>
    </w:p>
    <w:p w:rsidR="45747995" w:rsidP="3F66F1EC" w:rsidRDefault="45747995" w14:paraId="2F21307D" w14:textId="07C6EDAB">
      <w:pPr>
        <w:pStyle w:val="Paragraphedeliste"/>
        <w:spacing w:before="120"/>
        <w:ind w:left="357" w:hanging="357"/>
        <w:rPr>
          <w:rFonts w:ascii="Times New Roman" w:hAnsi="Times New Roman" w:cs="Times New Roman"/>
          <w:i w:val="1"/>
          <w:iCs w:val="1"/>
          <w:color w:val="000000" w:themeColor="text1" w:themeTint="FF" w:themeShade="FF"/>
        </w:rPr>
      </w:pP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Organisation événements/activités (202</w:t>
      </w:r>
      <w:r w:rsidRPr="3F66F1EC" w:rsidR="7066EF1E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3F66F1EC" w:rsidR="7CD8EC42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 : </w:t>
      </w:r>
      <w:r w:rsidRPr="3F66F1EC" w:rsidR="0D57D052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00$; 202</w:t>
      </w:r>
      <w:r w:rsidRPr="3F66F1EC" w:rsidR="4EA1E4FA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3F66F1EC" w:rsidR="571BDF6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8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 : </w:t>
      </w:r>
      <w:r w:rsidRPr="3F66F1EC" w:rsidR="3B4201D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00$) </w:t>
      </w:r>
      <w:r w:rsidRPr="3F66F1EC" w:rsidR="45747995">
        <w:rPr>
          <w:rFonts w:ascii="Times New Roman" w:hAnsi="Times New Roman" w:cs="Times New Roman"/>
          <w:i w:val="1"/>
          <w:iCs w:val="1"/>
          <w:color w:val="000000" w:themeColor="text1" w:themeTint="FF" w:themeShade="FF"/>
        </w:rPr>
        <w:t xml:space="preserve">Prix traiteur </w:t>
      </w:r>
      <w:r w:rsidRPr="3F66F1EC" w:rsidR="22CE01F8">
        <w:rPr>
          <w:rFonts w:ascii="Times New Roman" w:hAnsi="Times New Roman" w:cs="Times New Roman"/>
          <w:i w:val="1"/>
          <w:iCs w:val="1"/>
          <w:color w:val="000000" w:themeColor="text1" w:themeTint="FF" w:themeShade="FF"/>
        </w:rPr>
        <w:t>XYZ</w:t>
      </w:r>
    </w:p>
    <w:p w:rsidR="45747995" w:rsidP="3B035441" w:rsidRDefault="45747995" w14:paraId="52757624" w14:textId="236A948B">
      <w:pPr>
        <w:spacing w:before="60"/>
        <w:jc w:val="both"/>
        <w:rPr>
          <w:rFonts w:ascii="Times New Roman" w:hAnsi="Times New Roman" w:cs="Times New Roman"/>
          <w:color w:val="000000" w:themeColor="text1" w:themeTint="FF" w:themeShade="FF"/>
        </w:rPr>
      </w:pP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202</w:t>
      </w:r>
      <w:r w:rsidRPr="3F66F1EC" w:rsidR="6BE03B14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3F66F1EC" w:rsidR="032AAE5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3F66F1EC" w:rsidR="45747995">
        <w:rPr>
          <w:rFonts w:ascii="Times New Roman" w:hAnsi="Times New Roman" w:cs="Times New Roman"/>
          <w:color w:val="000000" w:themeColor="text1" w:themeTint="FF" w:themeShade="FF"/>
        </w:rPr>
        <w:t> : Pause-santé pour +/- 15 personnes par rencontre de validation des résultats (0</w:t>
      </w:r>
      <w:r w:rsidRPr="3F66F1EC" w:rsidR="5B0698DD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45747995">
        <w:rPr>
          <w:rFonts w:ascii="Times New Roman" w:hAnsi="Times New Roman" w:cs="Times New Roman"/>
          <w:color w:val="000000" w:themeColor="text1" w:themeTint="FF" w:themeShade="FF"/>
        </w:rPr>
        <w:t>$*2=</w:t>
      </w:r>
      <w:r w:rsidRPr="3F66F1EC" w:rsidR="33FC2F15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45747995">
        <w:rPr>
          <w:rFonts w:ascii="Times New Roman" w:hAnsi="Times New Roman" w:cs="Times New Roman"/>
          <w:color w:val="000000" w:themeColor="text1" w:themeTint="FF" w:themeShade="FF"/>
        </w:rPr>
        <w:t xml:space="preserve">00$); 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202</w:t>
      </w:r>
      <w:r w:rsidRPr="3F66F1EC" w:rsidR="02F0108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3F66F1EC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3F66F1EC" w:rsidR="053089DA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8</w:t>
      </w:r>
      <w:r w:rsidRPr="3F66F1EC" w:rsidR="45747995">
        <w:rPr>
          <w:rFonts w:ascii="Times New Roman" w:hAnsi="Times New Roman" w:cs="Times New Roman"/>
          <w:color w:val="000000" w:themeColor="text1" w:themeTint="FF" w:themeShade="FF"/>
        </w:rPr>
        <w:t> : Service de café/viennoiseries pour la rencontre de présentation des résultats aux acteurs institutionnels (pause-santé 10$/personne pour +/- 40 personnes</w:t>
      </w:r>
      <w:r w:rsidRPr="3F66F1EC" w:rsidR="6D04673A">
        <w:rPr>
          <w:rFonts w:ascii="Times New Roman" w:hAnsi="Times New Roman" w:cs="Times New Roman"/>
          <w:color w:val="000000" w:themeColor="text1" w:themeTint="FF" w:themeShade="FF"/>
        </w:rPr>
        <w:t>=0</w:t>
      </w:r>
      <w:r w:rsidRPr="3F66F1EC" w:rsidR="45747995">
        <w:rPr>
          <w:rFonts w:ascii="Times New Roman" w:hAnsi="Times New Roman" w:cs="Times New Roman"/>
          <w:color w:val="000000" w:themeColor="text1" w:themeTint="FF" w:themeShade="FF"/>
        </w:rPr>
        <w:t xml:space="preserve">00$). Les frais de salle et coordination de la rencontre seront assumés par </w:t>
      </w:r>
      <w:r w:rsidRPr="3F66F1EC" w:rsidR="5AA88E9B">
        <w:rPr>
          <w:rFonts w:ascii="Times New Roman" w:hAnsi="Times New Roman" w:cs="Times New Roman"/>
          <w:color w:val="000000" w:themeColor="text1" w:themeTint="FF" w:themeShade="FF"/>
        </w:rPr>
        <w:t>XYZ</w:t>
      </w:r>
      <w:r w:rsidRPr="3F66F1EC" w:rsidR="45747995">
        <w:rPr>
          <w:rFonts w:ascii="Times New Roman" w:hAnsi="Times New Roman" w:cs="Times New Roman"/>
          <w:color w:val="000000" w:themeColor="text1" w:themeTint="FF" w:themeShade="FF"/>
        </w:rPr>
        <w:t xml:space="preserve"> via son fond de soutien </w:t>
      </w:r>
      <w:r w:rsidRPr="3F66F1EC" w:rsidR="59074FC0">
        <w:rPr>
          <w:rFonts w:ascii="Times New Roman" w:hAnsi="Times New Roman" w:cs="Times New Roman"/>
          <w:color w:val="000000" w:themeColor="text1" w:themeTint="FF" w:themeShade="FF"/>
        </w:rPr>
        <w:t>XYZ</w:t>
      </w:r>
      <w:r w:rsidRPr="3F66F1EC" w:rsidR="45747995">
        <w:rPr>
          <w:rFonts w:ascii="Times New Roman" w:hAnsi="Times New Roman" w:cs="Times New Roman"/>
          <w:color w:val="000000" w:themeColor="text1" w:themeTint="FF" w:themeShade="FF"/>
        </w:rPr>
        <w:t>.</w:t>
      </w:r>
    </w:p>
    <w:p w:rsidR="45747995" w:rsidP="2B7DAB31" w:rsidRDefault="45747995" w14:paraId="7B032B2B" w14:textId="6E208FFC">
      <w:pPr>
        <w:pStyle w:val="Paragraphedeliste"/>
        <w:spacing w:before="120"/>
        <w:ind w:left="357" w:hanging="357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</w:pPr>
      <w:r w:rsidRPr="2B7DAB31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Reprographie et traduction (2026-27 : </w:t>
      </w:r>
      <w:r w:rsidRPr="2B7DAB31" w:rsidR="61109BB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</w:t>
      </w:r>
      <w:r w:rsidRPr="2B7DAB31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0$; 2027-28 : </w:t>
      </w:r>
      <w:r w:rsidRPr="2B7DAB31" w:rsidR="38300DD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0 0</w:t>
      </w:r>
      <w:r w:rsidRPr="2B7DAB31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00$)</w:t>
      </w:r>
    </w:p>
    <w:p w:rsidR="45747995" w:rsidP="2B7DAB31" w:rsidRDefault="45747995" w14:paraId="747977D3" w14:textId="4D8F3530">
      <w:pPr>
        <w:pStyle w:val="Normal"/>
        <w:suppressLineNumbers w:val="0"/>
        <w:bidi w:val="0"/>
        <w:spacing w:before="60" w:beforeAutospacing="off" w:after="0" w:afterAutospacing="off" w:line="259" w:lineRule="auto"/>
        <w:ind w:left="0" w:right="0"/>
        <w:jc w:val="both"/>
        <w:rPr>
          <w:rFonts w:ascii="Times New Roman" w:hAnsi="Times New Roman" w:cs="Times New Roman"/>
          <w:color w:val="000000" w:themeColor="text1" w:themeTint="FF" w:themeShade="FF"/>
        </w:rPr>
      </w:pPr>
      <w:r w:rsidRPr="2B7DAB31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2026-27</w:t>
      </w:r>
      <w:r w:rsidRPr="2B7DAB31" w:rsidR="45747995">
        <w:rPr>
          <w:rFonts w:ascii="Times New Roman" w:hAnsi="Times New Roman" w:cs="Times New Roman"/>
          <w:color w:val="000000" w:themeColor="text1" w:themeTint="FF" w:themeShade="FF"/>
        </w:rPr>
        <w:t xml:space="preserve"> : </w:t>
      </w:r>
      <w:r w:rsidRPr="2B7DAB31" w:rsidR="5A1FC2CA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2B7DAB31" w:rsidR="45747995">
        <w:rPr>
          <w:rFonts w:ascii="Times New Roman" w:hAnsi="Times New Roman" w:cs="Times New Roman"/>
          <w:color w:val="000000" w:themeColor="text1" w:themeTint="FF" w:themeShade="FF"/>
        </w:rPr>
        <w:t xml:space="preserve">0$ serviront à la révision linguistique des présentations à l’ACRI. </w:t>
      </w:r>
      <w:r w:rsidRPr="2B7DAB31" w:rsidR="4574799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2027-28</w:t>
      </w:r>
      <w:r w:rsidRPr="2B7DAB31" w:rsidR="45747995">
        <w:rPr>
          <w:rFonts w:ascii="Times New Roman" w:hAnsi="Times New Roman" w:cs="Times New Roman"/>
          <w:color w:val="000000" w:themeColor="text1" w:themeTint="FF" w:themeShade="FF"/>
        </w:rPr>
        <w:t> : Deux articles scientifiques rédigés en anglais nécessiteront une révision linguistique (</w:t>
      </w:r>
      <w:commentRangeStart w:id="878672540"/>
      <w:r w:rsidRPr="2B7DAB31" w:rsidR="6359118E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2B7DAB31" w:rsidR="45747995">
        <w:rPr>
          <w:rFonts w:ascii="Times New Roman" w:hAnsi="Times New Roman" w:cs="Times New Roman"/>
          <w:color w:val="000000" w:themeColor="text1" w:themeTint="FF" w:themeShade="FF"/>
        </w:rPr>
        <w:t xml:space="preserve">00$/article, </w:t>
      </w:r>
      <w:r w:rsidRPr="2B7DAB31" w:rsidR="45747995">
        <w:rPr>
          <w:rFonts w:ascii="Times New Roman" w:hAnsi="Times New Roman" w:cs="Times New Roman"/>
          <w:color w:val="000000" w:themeColor="text1" w:themeTint="FF" w:themeShade="FF"/>
        </w:rPr>
        <w:t>00$</w:t>
      </w:r>
      <w:commentRangeEnd w:id="878672540"/>
      <w:r>
        <w:rPr>
          <w:rStyle w:val="CommentReference"/>
        </w:rPr>
        <w:commentReference w:id="878672540"/>
      </w:r>
      <w:r w:rsidRPr="2B7DAB31" w:rsidR="45747995">
        <w:rPr>
          <w:rFonts w:ascii="Times New Roman" w:hAnsi="Times New Roman" w:cs="Times New Roman"/>
          <w:color w:val="000000" w:themeColor="text1" w:themeTint="FF" w:themeShade="FF"/>
        </w:rPr>
        <w:t>), le complément nécessaire sera couvert par le Fonds de traduction des professeurs.es du département YYZ. 00</w:t>
      </w:r>
      <w:r w:rsidRPr="2B7DAB31" w:rsidR="0C8D2501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2B7DAB31" w:rsidR="45747995">
        <w:rPr>
          <w:rFonts w:ascii="Times New Roman" w:hAnsi="Times New Roman" w:cs="Times New Roman"/>
          <w:color w:val="000000" w:themeColor="text1" w:themeTint="FF" w:themeShade="FF"/>
        </w:rPr>
        <w:t>$ sont prévus pour des impressions de documents à la journée XYZ.</w:t>
      </w:r>
    </w:p>
    <w:p w:rsidRPr="002F3800" w:rsidR="00575F3D" w:rsidP="2B7DAB31" w:rsidRDefault="00575F3D" w14:paraId="0C8C7FAA" w14:textId="33D64398">
      <w:pPr>
        <w:pStyle w:val="Paragraphedeliste"/>
        <w:numPr>
          <w:ilvl w:val="0"/>
          <w:numId w:val="24"/>
        </w:numPr>
        <w:suppressLineNumbers w:val="0"/>
        <w:bidi w:val="0"/>
        <w:spacing w:before="120" w:beforeAutospacing="off" w:after="0" w:afterAutospacing="off" w:line="259" w:lineRule="auto"/>
        <w:ind w:left="360" w:right="0" w:hanging="180"/>
        <w:jc w:val="both"/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</w:pPr>
      <w:r w:rsidRPr="2B7DAB31" w:rsidR="358DABB0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Frais de déplacement et de séjour</w:t>
      </w:r>
      <w:r w:rsidRPr="2B7DAB31" w:rsidR="00575F3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 (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</w:t>
      </w:r>
      <w:r w:rsidRPr="2B7DAB31" w:rsidR="100480BB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02</w:t>
      </w:r>
      <w:r w:rsidRPr="2B7DAB31" w:rsidR="4A82BE2A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5</w:t>
      </w:r>
      <w:r w:rsidRPr="2B7DAB31" w:rsidR="100480BB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2B7DAB31" w:rsidR="032ECB5E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2B7DAB31" w:rsidR="00210EB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 : </w:t>
      </w:r>
      <w:r w:rsidRPr="2B7DAB31" w:rsidR="471156A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</w:t>
      </w:r>
      <w:r w:rsidRPr="2B7DAB31" w:rsidR="006A50BB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</w:t>
      </w:r>
      <w:r w:rsidRPr="2B7DAB31" w:rsidR="00575F3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$; 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202</w:t>
      </w:r>
      <w:r w:rsidRPr="2B7DAB31" w:rsidR="482D0C54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2B7DAB31" w:rsidR="47A57FB8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2B7DAB31" w:rsidR="00210EB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 :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2B7DAB31" w:rsidR="046A42CC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0 000</w:t>
      </w:r>
      <w:r w:rsidRPr="2B7DAB31" w:rsidR="00575F3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$;</w:t>
      </w:r>
      <w:r w:rsidRPr="2B7DAB31" w:rsidR="00E36039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202</w:t>
      </w:r>
      <w:r w:rsidRPr="2B7DAB31" w:rsidR="274F9189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2B7DAB31" w:rsidR="0098564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8</w:t>
      </w:r>
      <w:r w:rsidRPr="2B7DAB31" w:rsidR="00210EB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 :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2B7DAB31" w:rsidR="6DAC7D4A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0 000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$)</w:t>
      </w:r>
      <w:r w:rsidRPr="2B7DAB31" w:rsidR="00E36039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 </w:t>
      </w:r>
      <w:r w:rsidRPr="2B7DAB31" w:rsidR="00C16276">
        <w:rPr>
          <w:rFonts w:ascii="Times New Roman" w:hAnsi="Times New Roman" w:cs="Times New Roman"/>
          <w:i w:val="1"/>
          <w:iCs w:val="1"/>
          <w:color w:val="000000" w:themeColor="text1" w:themeTint="FF" w:themeShade="FF"/>
        </w:rPr>
        <w:t>À partir des directives du vice-rectorat à la recherche (UQAM</w:t>
      </w:r>
      <w:r w:rsidRPr="2B7DAB31" w:rsidR="008A765B">
        <w:rPr>
          <w:rFonts w:ascii="Times New Roman" w:hAnsi="Times New Roman" w:cs="Times New Roman"/>
          <w:i w:val="1"/>
          <w:iCs w:val="1"/>
          <w:color w:val="000000" w:themeColor="text1" w:themeTint="FF" w:themeShade="FF"/>
        </w:rPr>
        <w:t>) et du Conseil national mixte</w:t>
      </w:r>
    </w:p>
    <w:p w:rsidRPr="002F3800" w:rsidR="006C37C5" w:rsidP="2B7DAB31" w:rsidRDefault="00575F3D" w14:paraId="176B7820" w14:textId="18551D0D">
      <w:pPr>
        <w:pStyle w:val="Paragraphedeliste"/>
        <w:spacing w:before="120"/>
        <w:ind w:left="357" w:hanging="357"/>
        <w:rPr>
          <w:rFonts w:ascii="Times New Roman" w:hAnsi="Times New Roman" w:cs="Times New Roman"/>
          <w:color w:val="000000" w:themeColor="text1"/>
        </w:rPr>
      </w:pPr>
      <w:r w:rsidRPr="2B7DAB31" w:rsidR="00575F3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Congrès (séminaires, symposiums, conférences) (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202</w:t>
      </w:r>
      <w:r w:rsidRPr="2B7DAB31" w:rsidR="7F0833E4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2B7DAB31" w:rsidR="53F3AD19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 : </w:t>
      </w:r>
      <w:r w:rsidRPr="2B7DAB31" w:rsidR="52540B1C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0 000</w:t>
      </w:r>
      <w:r w:rsidRPr="2B7DAB31" w:rsidR="00036978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,</w:t>
      </w:r>
      <w:r w:rsidRPr="2B7DAB31" w:rsidR="52EB2A72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</w:t>
      </w:r>
      <w:r w:rsidRPr="2B7DAB31" w:rsidR="00036978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$; 202</w:t>
      </w:r>
      <w:r w:rsidRPr="2B7DAB31" w:rsidR="7547AE96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2B7DAB31" w:rsidR="46F1B28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8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 : </w:t>
      </w:r>
      <w:r w:rsidRPr="2B7DAB31" w:rsidR="05E8B76E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0 000</w:t>
      </w:r>
      <w:r w:rsidRPr="2B7DAB31" w:rsidR="006A50BB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,</w:t>
      </w:r>
      <w:r w:rsidRPr="2B7DAB31" w:rsidR="47019725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$)</w:t>
      </w:r>
      <w:r w:rsidRPr="2B7DAB31" w:rsidR="00575F3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 </w:t>
      </w:r>
    </w:p>
    <w:p w:rsidRPr="002F3800" w:rsidR="00575F3D" w:rsidP="00467792" w:rsidRDefault="001443C3" w14:paraId="659EBC50" w14:textId="21AF63A1">
      <w:pPr>
        <w:spacing w:before="60"/>
        <w:jc w:val="both"/>
        <w:rPr>
          <w:rFonts w:ascii="Times New Roman" w:hAnsi="Times New Roman" w:cs="Times New Roman"/>
          <w:color w:val="000000" w:themeColor="text1"/>
        </w:rPr>
      </w:pPr>
      <w:r w:rsidRPr="3F66F1EC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202</w:t>
      </w:r>
      <w:r w:rsidRPr="3F66F1EC" w:rsidR="3FAB42E1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6</w:t>
      </w:r>
      <w:r w:rsidRPr="3F66F1EC" w:rsidR="006C37C5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-2</w:t>
      </w:r>
      <w:r w:rsidRPr="3F66F1EC" w:rsidR="3CD36FF2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7</w:t>
      </w:r>
      <w:r w:rsidRPr="3F66F1EC" w:rsidR="001443C3">
        <w:rPr>
          <w:rFonts w:ascii="Times New Roman" w:hAnsi="Times New Roman" w:cs="Times New Roman"/>
          <w:color w:val="000000" w:themeColor="text1" w:themeTint="FF" w:themeShade="FF"/>
        </w:rPr>
        <w:t xml:space="preserve"> : 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 xml:space="preserve">Conférence de l’Association </w:t>
      </w:r>
      <w:r w:rsidRPr="3F66F1EC" w:rsidR="45C6E500">
        <w:rPr>
          <w:rFonts w:ascii="Times New Roman" w:hAnsi="Times New Roman" w:cs="Times New Roman"/>
          <w:color w:val="000000" w:themeColor="text1" w:themeTint="FF" w:themeShade="FF"/>
        </w:rPr>
        <w:t>XYZ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 xml:space="preserve">. La chercheuse et 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un.e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étudiant.e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 xml:space="preserve"> de deuxième cycle participeront à cette conférence qui a lieu en mai au Canada. Le lieu en 20</w:t>
      </w:r>
      <w:r w:rsidRPr="3F66F1EC" w:rsidR="19F38D4E">
        <w:rPr>
          <w:rFonts w:ascii="Times New Roman" w:hAnsi="Times New Roman" w:cs="Times New Roman"/>
          <w:color w:val="000000" w:themeColor="text1" w:themeTint="FF" w:themeShade="FF"/>
        </w:rPr>
        <w:t>2</w:t>
      </w:r>
      <w:r w:rsidRPr="3F66F1EC" w:rsidR="04CC09F2">
        <w:rPr>
          <w:rFonts w:ascii="Times New Roman" w:hAnsi="Times New Roman" w:cs="Times New Roman"/>
          <w:color w:val="000000" w:themeColor="text1" w:themeTint="FF" w:themeShade="FF"/>
        </w:rPr>
        <w:t>7</w:t>
      </w:r>
      <w:r w:rsidRPr="3F66F1EC" w:rsidR="19F38D4E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 xml:space="preserve">étant inconnu, les calculs </w:t>
      </w:r>
      <w:r w:rsidRPr="3F66F1EC" w:rsidR="00470706">
        <w:rPr>
          <w:rFonts w:ascii="Times New Roman" w:hAnsi="Times New Roman" w:cs="Times New Roman"/>
          <w:color w:val="000000" w:themeColor="text1" w:themeTint="FF" w:themeShade="FF"/>
        </w:rPr>
        <w:t>ont été faits à partir des dépenses pour Toronto.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 xml:space="preserve"> Le budget pour cette conférence comprend : l’inscription au colloque</w:t>
      </w:r>
      <w:r w:rsidRPr="3F66F1EC" w:rsidR="00036978">
        <w:rPr>
          <w:rFonts w:ascii="Times New Roman" w:hAnsi="Times New Roman" w:cs="Times New Roman"/>
          <w:color w:val="000000" w:themeColor="text1" w:themeTint="FF" w:themeShade="FF"/>
        </w:rPr>
        <w:t xml:space="preserve"> (</w:t>
      </w:r>
      <w:r w:rsidRPr="3F66F1EC" w:rsidR="53439813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036978">
        <w:rPr>
          <w:rFonts w:ascii="Times New Roman" w:hAnsi="Times New Roman" w:cs="Times New Roman"/>
          <w:color w:val="000000" w:themeColor="text1" w:themeTint="FF" w:themeShade="FF"/>
        </w:rPr>
        <w:t xml:space="preserve">00$/chercheuse et </w:t>
      </w:r>
      <w:r w:rsidRPr="3F66F1EC" w:rsidR="755A4005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00036978">
        <w:rPr>
          <w:rFonts w:ascii="Times New Roman" w:hAnsi="Times New Roman" w:cs="Times New Roman"/>
          <w:color w:val="000000" w:themeColor="text1" w:themeTint="FF" w:themeShade="FF"/>
        </w:rPr>
        <w:t>0$/</w:t>
      </w:r>
      <w:r w:rsidRPr="3F66F1EC" w:rsidR="00036978">
        <w:rPr>
          <w:rFonts w:ascii="Times New Roman" w:hAnsi="Times New Roman" w:cs="Times New Roman"/>
          <w:color w:val="000000" w:themeColor="text1" w:themeTint="FF" w:themeShade="FF"/>
        </w:rPr>
        <w:t>étudiant.e</w:t>
      </w:r>
      <w:r w:rsidRPr="3F66F1EC" w:rsidR="00036978">
        <w:rPr>
          <w:rFonts w:ascii="Times New Roman" w:hAnsi="Times New Roman" w:cs="Times New Roman"/>
          <w:color w:val="000000" w:themeColor="text1" w:themeTint="FF" w:themeShade="FF"/>
        </w:rPr>
        <w:t>),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 xml:space="preserve"> le déplacement en </w:t>
      </w:r>
      <w:r w:rsidRPr="3F66F1EC" w:rsidR="00470706">
        <w:rPr>
          <w:rFonts w:ascii="Times New Roman" w:hAnsi="Times New Roman" w:cs="Times New Roman"/>
          <w:color w:val="000000" w:themeColor="text1" w:themeTint="FF" w:themeShade="FF"/>
        </w:rPr>
        <w:t>train</w:t>
      </w:r>
      <w:r w:rsidRPr="3F66F1EC" w:rsidR="00987E52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3F66F1EC" w:rsidR="00036978">
        <w:rPr>
          <w:rFonts w:ascii="Times New Roman" w:hAnsi="Times New Roman" w:cs="Times New Roman"/>
          <w:color w:val="000000" w:themeColor="text1" w:themeTint="FF" w:themeShade="FF"/>
        </w:rPr>
        <w:t>(</w:t>
      </w:r>
      <w:r w:rsidRPr="3F66F1EC" w:rsidR="6574B728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3F66F1EC" w:rsidR="00D1005B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3F66F1EC" w:rsidR="3EB2F1C6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$</w:t>
      </w:r>
      <w:r w:rsidRPr="3F66F1EC" w:rsidR="00036978">
        <w:rPr>
          <w:rFonts w:ascii="Times New Roman" w:hAnsi="Times New Roman" w:cs="Times New Roman"/>
          <w:color w:val="000000" w:themeColor="text1" w:themeTint="FF" w:themeShade="FF"/>
        </w:rPr>
        <w:t>*2</w:t>
      </w:r>
      <w:r w:rsidRPr="3F66F1EC" w:rsidR="00036978">
        <w:rPr>
          <w:rFonts w:ascii="Times New Roman" w:hAnsi="Times New Roman" w:cs="Times New Roman"/>
          <w:color w:val="000000" w:themeColor="text1" w:themeTint="FF" w:themeShade="FF"/>
        </w:rPr>
        <w:t>=</w:t>
      </w:r>
      <w:r w:rsidRPr="3F66F1EC" w:rsidR="39F46DE0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3F66F1EC" w:rsidR="00036978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3F66F1EC" w:rsidR="7B6C2BC9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036978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$); l’hébergement pour 4 nuitées (</w:t>
      </w:r>
      <w:r w:rsidRPr="3F66F1EC" w:rsidR="27B84225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470706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$ *2*4=</w:t>
      </w:r>
      <w:r w:rsidRPr="3F66F1EC" w:rsidR="4EB5E8B7">
        <w:rPr>
          <w:rFonts w:ascii="Times New Roman" w:hAnsi="Times New Roman" w:cs="Times New Roman"/>
          <w:color w:val="000000" w:themeColor="text1" w:themeTint="FF" w:themeShade="FF"/>
        </w:rPr>
        <w:t>0 0</w:t>
      </w:r>
      <w:r w:rsidRPr="3F66F1EC" w:rsidR="002B2541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$) et les repas (</w:t>
      </w:r>
      <w:r w:rsidRPr="3F66F1EC" w:rsidR="1ED38DDC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00470706">
        <w:rPr>
          <w:rFonts w:ascii="Times New Roman" w:hAnsi="Times New Roman" w:cs="Times New Roman"/>
          <w:color w:val="000000" w:themeColor="text1" w:themeTint="FF" w:themeShade="FF"/>
        </w:rPr>
        <w:t>0,</w:t>
      </w:r>
      <w:r w:rsidRPr="3F66F1EC" w:rsidR="1ED38DDC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470706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$/jour * 2*4=</w:t>
      </w:r>
      <w:r w:rsidRPr="3F66F1EC" w:rsidR="4E141C7C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3F66F1EC" w:rsidR="002B2541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3F66F1EC" w:rsidR="4576F70C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2B2541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$). Total =</w:t>
      </w:r>
      <w:r w:rsidRPr="3F66F1EC" w:rsidR="198B4C60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3F66F1EC" w:rsidR="0852467F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0 000</w:t>
      </w:r>
      <w:r w:rsidRPr="3F66F1EC" w:rsidR="00036978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,</w:t>
      </w:r>
      <w:r w:rsidRPr="3F66F1EC" w:rsidR="2F377EA0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</w:t>
      </w:r>
      <w:r w:rsidRPr="3F66F1EC" w:rsidR="00036978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</w:t>
      </w:r>
      <w:r w:rsidRPr="3F66F1EC" w:rsidR="005B0672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$</w:t>
      </w:r>
      <w:r w:rsidRPr="3F66F1EC" w:rsidR="00987E52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</w:p>
    <w:p w:rsidRPr="002F3800" w:rsidR="001443C3" w:rsidP="00467792" w:rsidRDefault="001443C3" w14:paraId="55922880" w14:textId="7F279AFD">
      <w:pPr>
        <w:spacing w:before="60"/>
        <w:jc w:val="both"/>
        <w:rPr>
          <w:rFonts w:ascii="Times New Roman" w:hAnsi="Times New Roman" w:cs="Times New Roman"/>
          <w:color w:val="000000" w:themeColor="text1"/>
        </w:rPr>
      </w:pPr>
      <w:r w:rsidRPr="3F66F1EC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202</w:t>
      </w:r>
      <w:r w:rsidRPr="3F66F1EC" w:rsidR="4E296070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7</w:t>
      </w:r>
      <w:r w:rsidRPr="3F66F1EC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-2</w:t>
      </w:r>
      <w:r w:rsidRPr="3F66F1EC" w:rsidR="3F1BD5D8">
        <w:rPr>
          <w:rFonts w:ascii="Times New Roman" w:hAnsi="Times New Roman" w:cs="Times New Roman"/>
          <w:b w:val="1"/>
          <w:bCs w:val="1"/>
          <w:color w:val="000000" w:themeColor="text1" w:themeTint="FF" w:themeShade="FF"/>
          <w:u w:val="single"/>
        </w:rPr>
        <w:t>8</w:t>
      </w:r>
      <w:r w:rsidRPr="3F66F1EC" w:rsidR="001443C3">
        <w:rPr>
          <w:rFonts w:ascii="Times New Roman" w:hAnsi="Times New Roman" w:cs="Times New Roman"/>
          <w:color w:val="000000" w:themeColor="text1" w:themeTint="FF" w:themeShade="FF"/>
        </w:rPr>
        <w:t xml:space="preserve"> : </w:t>
      </w:r>
      <w:r w:rsidRPr="3F66F1EC" w:rsidR="3CE07FF0">
        <w:rPr>
          <w:rFonts w:ascii="Times New Roman" w:hAnsi="Times New Roman" w:cs="Times New Roman"/>
          <w:color w:val="000000" w:themeColor="text1" w:themeTint="FF" w:themeShade="FF"/>
        </w:rPr>
        <w:t>XYZ</w:t>
      </w:r>
      <w:r w:rsidRPr="3F66F1EC" w:rsidR="00700622">
        <w:rPr>
          <w:rFonts w:ascii="Times New Roman" w:hAnsi="Times New Roman" w:cs="Times New Roman"/>
          <w:color w:val="000000" w:themeColor="text1" w:themeTint="FF" w:themeShade="FF"/>
        </w:rPr>
        <w:t xml:space="preserve"> Network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 xml:space="preserve">. La chercheuse et 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un.e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étudiant.e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 xml:space="preserve"> de deuxième cycle participeront à cette conférence internationale qui a lieu en </w:t>
      </w:r>
      <w:r w:rsidRPr="3F66F1EC" w:rsidR="00700622">
        <w:rPr>
          <w:rFonts w:ascii="Times New Roman" w:hAnsi="Times New Roman" w:cs="Times New Roman"/>
          <w:color w:val="000000" w:themeColor="text1" w:themeTint="FF" w:themeShade="FF"/>
        </w:rPr>
        <w:t>juin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. Le lieu en 202</w:t>
      </w:r>
      <w:r w:rsidRPr="3F66F1EC" w:rsidR="662777B2">
        <w:rPr>
          <w:rFonts w:ascii="Times New Roman" w:hAnsi="Times New Roman" w:cs="Times New Roman"/>
          <w:color w:val="000000" w:themeColor="text1" w:themeTint="FF" w:themeShade="FF"/>
        </w:rPr>
        <w:t>8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 xml:space="preserve"> étant inconnu, les calculs des dépenses sont faits pour </w:t>
      </w:r>
      <w:r w:rsidRPr="3F66F1EC" w:rsidR="00700622">
        <w:rPr>
          <w:rFonts w:ascii="Times New Roman" w:hAnsi="Times New Roman" w:cs="Times New Roman"/>
          <w:color w:val="000000" w:themeColor="text1" w:themeTint="FF" w:themeShade="FF"/>
        </w:rPr>
        <w:t>New York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 xml:space="preserve">. Le budget pour cette conférence comprend : l’inscription au colloque </w:t>
      </w:r>
      <w:r w:rsidRPr="3F66F1EC" w:rsidR="002B2541">
        <w:rPr>
          <w:rFonts w:ascii="Times New Roman" w:hAnsi="Times New Roman" w:cs="Times New Roman"/>
          <w:color w:val="000000" w:themeColor="text1" w:themeTint="FF" w:themeShade="FF"/>
        </w:rPr>
        <w:t>(</w:t>
      </w:r>
      <w:r w:rsidRPr="3F66F1EC" w:rsidR="0FE3BEF2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00700622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 xml:space="preserve">$/chercheuse et </w:t>
      </w:r>
      <w:r w:rsidRPr="3F66F1EC" w:rsidR="384394DC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700622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384394DC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$/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étudiant.e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); le déplacement en avion (</w:t>
      </w:r>
      <w:r w:rsidRPr="3F66F1EC" w:rsidR="6C5D9E3D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700622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$ X2=</w:t>
      </w:r>
      <w:r w:rsidRPr="3F66F1EC" w:rsidR="4A2F9CD0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700622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$); l’hébergement pour 4 nuitées (</w:t>
      </w:r>
      <w:r w:rsidRPr="3F66F1EC" w:rsidR="4CC9D89A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$ *2*4=</w:t>
      </w:r>
      <w:r w:rsidRPr="3F66F1EC" w:rsidR="60A61B89">
        <w:rPr>
          <w:rFonts w:ascii="Times New Roman" w:hAnsi="Times New Roman" w:cs="Times New Roman"/>
          <w:color w:val="000000" w:themeColor="text1" w:themeTint="FF" w:themeShade="FF"/>
        </w:rPr>
        <w:t>0 00</w:t>
      </w:r>
      <w:r w:rsidRPr="3F66F1EC" w:rsidR="006A50BB">
        <w:rPr>
          <w:rFonts w:ascii="Times New Roman" w:hAnsi="Times New Roman" w:cs="Times New Roman"/>
          <w:color w:val="000000" w:themeColor="text1" w:themeTint="FF" w:themeShade="FF"/>
        </w:rPr>
        <w:t>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$) et les repas (</w:t>
      </w:r>
      <w:r w:rsidRPr="3F66F1EC" w:rsidR="6FE0F563">
        <w:rPr>
          <w:rFonts w:ascii="Times New Roman" w:hAnsi="Times New Roman" w:cs="Times New Roman"/>
          <w:color w:val="000000" w:themeColor="text1" w:themeTint="FF" w:themeShade="FF"/>
        </w:rPr>
        <w:t>000</w:t>
      </w:r>
      <w:r w:rsidRPr="3F66F1EC" w:rsidR="006A50BB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3F66F1EC" w:rsidR="136F2A21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>$/jour *2*4=</w:t>
      </w:r>
      <w:r w:rsidRPr="3F66F1EC" w:rsidR="4324B180">
        <w:rPr>
          <w:rFonts w:ascii="Times New Roman" w:hAnsi="Times New Roman" w:cs="Times New Roman"/>
          <w:color w:val="000000" w:themeColor="text1" w:themeTint="FF" w:themeShade="FF"/>
        </w:rPr>
        <w:t>0 000</w:t>
      </w:r>
      <w:r w:rsidRPr="3F66F1EC" w:rsidR="006A50BB">
        <w:rPr>
          <w:rFonts w:ascii="Times New Roman" w:hAnsi="Times New Roman" w:cs="Times New Roman"/>
          <w:color w:val="000000" w:themeColor="text1" w:themeTint="FF" w:themeShade="FF"/>
        </w:rPr>
        <w:t>,</w:t>
      </w:r>
      <w:r w:rsidRPr="3F66F1EC" w:rsidR="36264060">
        <w:rPr>
          <w:rFonts w:ascii="Times New Roman" w:hAnsi="Times New Roman" w:cs="Times New Roman"/>
          <w:color w:val="000000" w:themeColor="text1" w:themeTint="FF" w:themeShade="FF"/>
        </w:rPr>
        <w:t>00</w:t>
      </w:r>
      <w:r w:rsidRPr="3F66F1EC" w:rsidR="005B0672">
        <w:rPr>
          <w:rFonts w:ascii="Times New Roman" w:hAnsi="Times New Roman" w:cs="Times New Roman"/>
          <w:color w:val="000000" w:themeColor="text1" w:themeTint="FF" w:themeShade="FF"/>
        </w:rPr>
        <w:t xml:space="preserve">$). Total = </w:t>
      </w:r>
      <w:r w:rsidRPr="3F66F1EC" w:rsidR="2B8C91CA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0 000</w:t>
      </w:r>
      <w:r w:rsidRPr="3F66F1EC" w:rsidR="006A50BB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,</w:t>
      </w:r>
      <w:r w:rsidRPr="3F66F1EC" w:rsidR="0DD2DCD4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</w:t>
      </w:r>
      <w:r w:rsidRPr="3F66F1EC" w:rsidR="005B0672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$</w:t>
      </w:r>
    </w:p>
    <w:p w:rsidRPr="002F3800" w:rsidR="00575F3D" w:rsidP="2B7DAB31" w:rsidRDefault="00575F3D" w14:paraId="15AB2D52" w14:textId="1F1B91C0">
      <w:pPr>
        <w:pStyle w:val="Paragraphedeliste"/>
        <w:spacing w:before="120"/>
        <w:ind w:left="0" w:hanging="0"/>
        <w:rPr>
          <w:rFonts w:ascii="Times New Roman" w:hAnsi="Times New Roman" w:cs="Times New Roman"/>
          <w:b w:val="1"/>
          <w:bCs w:val="1"/>
          <w:color w:val="000000" w:themeColor="text1"/>
        </w:rPr>
      </w:pPr>
      <w:r w:rsidRPr="2B7DAB31" w:rsidR="00575F3D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Déplacements liés à la recherche 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(202</w:t>
      </w:r>
      <w:r w:rsidRPr="2B7DAB31" w:rsidR="5E59D12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5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2B7DAB31" w:rsidR="5D2D2D2E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 : </w:t>
      </w:r>
      <w:r w:rsidRPr="2B7DAB31" w:rsidR="005B0672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</w:t>
      </w:r>
      <w:r w:rsidRPr="2B7DAB31" w:rsidR="06EA880E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$; 202</w:t>
      </w:r>
      <w:r w:rsidRPr="2B7DAB31" w:rsidR="48A4731B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6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-2</w:t>
      </w:r>
      <w:r w:rsidRPr="2B7DAB31" w:rsidR="0AB43434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7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 xml:space="preserve"> : </w:t>
      </w:r>
      <w:r w:rsidRPr="2B7DAB31" w:rsidR="56CE6227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</w:t>
      </w:r>
      <w:r w:rsidRPr="2B7DAB31" w:rsidR="005B0672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00$</w:t>
      </w:r>
      <w:r w:rsidRPr="2B7DAB31" w:rsidR="001443C3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)</w:t>
      </w:r>
      <w:r w:rsidRPr="2B7DAB31" w:rsidR="00E36039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 </w:t>
      </w:r>
    </w:p>
    <w:p w:rsidRPr="002F3800" w:rsidR="006C37C5" w:rsidP="5ACB7BC5" w:rsidRDefault="004014C0" w14:paraId="20B4995C" w14:textId="0513A0E0">
      <w:pPr>
        <w:spacing w:before="60"/>
        <w:jc w:val="both"/>
        <w:rPr>
          <w:rFonts w:ascii="Times New Roman" w:hAnsi="Times New Roman" w:cs="Times New Roman"/>
          <w:color w:val="000000" w:themeColor="text1"/>
        </w:rPr>
      </w:pPr>
      <w:commentRangeStart w:id="1425927391"/>
      <w:r w:rsidRPr="2B7DAB31" w:rsidR="004014C0">
        <w:rPr>
          <w:rFonts w:ascii="Times New Roman" w:hAnsi="Times New Roman" w:cs="Times New Roman"/>
          <w:color w:val="000000" w:themeColor="text1" w:themeTint="FF" w:themeShade="FF"/>
        </w:rPr>
        <w:t>Les entretiens seront réalisés dans un endroit au choix des participants.es</w:t>
      </w:r>
      <w:r w:rsidRPr="2B7DAB31" w:rsidR="005B0672">
        <w:rPr>
          <w:rFonts w:ascii="Times New Roman" w:hAnsi="Times New Roman" w:cs="Times New Roman"/>
          <w:color w:val="000000" w:themeColor="text1" w:themeTint="FF" w:themeShade="FF"/>
        </w:rPr>
        <w:t xml:space="preserve"> et les observations se feront dans les établissements volontaires</w:t>
      </w:r>
      <w:r w:rsidRPr="2B7DAB31" w:rsidR="004014C0">
        <w:rPr>
          <w:rFonts w:ascii="Times New Roman" w:hAnsi="Times New Roman" w:cs="Times New Roman"/>
          <w:color w:val="000000" w:themeColor="text1" w:themeTint="FF" w:themeShade="FF"/>
        </w:rPr>
        <w:t xml:space="preserve">. Un montant forfaitaire de </w:t>
      </w:r>
      <w:r w:rsidRPr="2B7DAB31" w:rsidR="005B0672">
        <w:rPr>
          <w:rFonts w:ascii="Times New Roman" w:hAnsi="Times New Roman" w:cs="Times New Roman"/>
          <w:color w:val="000000" w:themeColor="text1" w:themeTint="FF" w:themeShade="FF"/>
        </w:rPr>
        <w:t>300</w:t>
      </w:r>
      <w:r w:rsidRPr="2B7DAB31" w:rsidR="004014C0">
        <w:rPr>
          <w:rFonts w:ascii="Times New Roman" w:hAnsi="Times New Roman" w:cs="Times New Roman"/>
          <w:color w:val="000000" w:themeColor="text1" w:themeTint="FF" w:themeShade="FF"/>
        </w:rPr>
        <w:t>$</w:t>
      </w:r>
      <w:r w:rsidRPr="2B7DAB31" w:rsidR="005B0672">
        <w:rPr>
          <w:rFonts w:ascii="Times New Roman" w:hAnsi="Times New Roman" w:cs="Times New Roman"/>
          <w:color w:val="000000" w:themeColor="text1" w:themeTint="FF" w:themeShade="FF"/>
        </w:rPr>
        <w:t xml:space="preserve"> par terrain de recherche</w:t>
      </w:r>
      <w:r w:rsidRPr="2B7DAB31" w:rsidR="004014C0">
        <w:rPr>
          <w:rFonts w:ascii="Times New Roman" w:hAnsi="Times New Roman" w:cs="Times New Roman"/>
          <w:color w:val="000000" w:themeColor="text1" w:themeTint="FF" w:themeShade="FF"/>
        </w:rPr>
        <w:t xml:space="preserve"> sera prévu pour les coûts possible de stationnement et si certains déplacements dépassent la distance de 30km aller-retour de l’ESG UQAM (remboursement de </w:t>
      </w:r>
      <w:r w:rsidRPr="2B7DAB31" w:rsidR="006473DE">
        <w:rPr>
          <w:rFonts w:ascii="Times New Roman" w:hAnsi="Times New Roman" w:cs="Times New Roman"/>
          <w:color w:val="000000" w:themeColor="text1" w:themeTint="FF" w:themeShade="FF"/>
        </w:rPr>
        <w:t>0,52$/km</w:t>
      </w:r>
      <w:r w:rsidRPr="2B7DAB31" w:rsidR="004014C0">
        <w:rPr>
          <w:rFonts w:ascii="Times New Roman" w:hAnsi="Times New Roman" w:cs="Times New Roman"/>
          <w:color w:val="000000" w:themeColor="text1" w:themeTint="FF" w:themeShade="FF"/>
        </w:rPr>
        <w:t xml:space="preserve"> en voiture)</w:t>
      </w:r>
      <w:r w:rsidRPr="2B7DAB31" w:rsidR="005B0672">
        <w:rPr>
          <w:rFonts w:ascii="Times New Roman" w:hAnsi="Times New Roman" w:cs="Times New Roman"/>
          <w:color w:val="000000" w:themeColor="text1" w:themeTint="FF" w:themeShade="FF"/>
        </w:rPr>
        <w:t xml:space="preserve"> pour l’équipe de recherche (</w:t>
      </w:r>
      <w:r w:rsidRPr="2B7DAB31" w:rsidR="70F9B93E">
        <w:rPr>
          <w:rFonts w:ascii="Times New Roman" w:hAnsi="Times New Roman" w:cs="Times New Roman"/>
          <w:color w:val="000000" w:themeColor="text1" w:themeTint="FF" w:themeShade="FF"/>
        </w:rPr>
        <w:t>P.I.</w:t>
      </w:r>
      <w:r w:rsidRPr="2B7DAB31" w:rsidR="005B0672">
        <w:rPr>
          <w:rFonts w:ascii="Times New Roman" w:hAnsi="Times New Roman" w:cs="Times New Roman"/>
          <w:color w:val="000000" w:themeColor="text1" w:themeTint="FF" w:themeShade="FF"/>
        </w:rPr>
        <w:t xml:space="preserve"> et étudiants.es). Les rencontres de validation de résultats se </w:t>
      </w:r>
      <w:r w:rsidRPr="2B7DAB31" w:rsidR="002B2541">
        <w:rPr>
          <w:rFonts w:ascii="Times New Roman" w:hAnsi="Times New Roman" w:cs="Times New Roman"/>
          <w:color w:val="000000" w:themeColor="text1" w:themeTint="FF" w:themeShade="FF"/>
        </w:rPr>
        <w:t>feront</w:t>
      </w:r>
      <w:r w:rsidRPr="2B7DAB31" w:rsidR="005B0672">
        <w:rPr>
          <w:rFonts w:ascii="Times New Roman" w:hAnsi="Times New Roman" w:cs="Times New Roman"/>
          <w:color w:val="000000" w:themeColor="text1" w:themeTint="FF" w:themeShade="FF"/>
        </w:rPr>
        <w:t xml:space="preserve"> à distance, sur Zoom.</w:t>
      </w:r>
      <w:commentRangeEnd w:id="1425927391"/>
      <w:r>
        <w:rPr>
          <w:rStyle w:val="CommentReference"/>
        </w:rPr>
        <w:commentReference w:id="1425927391"/>
      </w:r>
    </w:p>
    <w:p w:rsidR="3B035441" w:rsidP="3B035441" w:rsidRDefault="3B035441" w14:paraId="39C4F7A1" w14:textId="501CAC9A">
      <w:pPr>
        <w:spacing w:before="60"/>
        <w:jc w:val="both"/>
        <w:rPr>
          <w:rFonts w:ascii="Times New Roman" w:hAnsi="Times New Roman" w:cs="Times New Roman"/>
          <w:color w:val="000000" w:themeColor="text1" w:themeTint="FF" w:themeShade="FF"/>
        </w:rPr>
      </w:pPr>
    </w:p>
    <w:p w:rsidR="3B035441" w:rsidP="2B7DAB31" w:rsidRDefault="3B035441" w14:paraId="6969F0ED" w14:textId="51474CD3">
      <w:pPr>
        <w:spacing w:before="120"/>
        <w:ind w:left="357" w:hanging="357"/>
        <w:jc w:val="both"/>
        <w:rPr>
          <w:rFonts w:ascii="Times New Roman" w:hAnsi="Times New Roman" w:cs="Times New Roman"/>
          <w:b w:val="1"/>
          <w:bCs w:val="1"/>
        </w:rPr>
      </w:pPr>
      <w:r w:rsidRPr="3F66F1EC" w:rsidR="32B4062A">
        <w:rPr>
          <w:rFonts w:ascii="Times New Roman" w:hAnsi="Times New Roman" w:cs="Times New Roman"/>
          <w:b w:val="1"/>
          <w:bCs w:val="1"/>
        </w:rPr>
        <w:t xml:space="preserve">TOTAL DES DÉPENSES PRÉVUES : 2025-26 : 14 984$ </w:t>
      </w:r>
      <w:r w:rsidRPr="3F66F1EC" w:rsidR="6ECB795D">
        <w:rPr>
          <w:rFonts w:ascii="Times New Roman" w:hAnsi="Times New Roman" w:cs="Times New Roman"/>
          <w:b w:val="1"/>
          <w:bCs w:val="1"/>
        </w:rPr>
        <w:t xml:space="preserve">; </w:t>
      </w:r>
      <w:r w:rsidRPr="3F66F1EC" w:rsidR="32B4062A">
        <w:rPr>
          <w:rFonts w:ascii="Times New Roman" w:hAnsi="Times New Roman" w:cs="Times New Roman"/>
          <w:b w:val="1"/>
          <w:bCs w:val="1"/>
        </w:rPr>
        <w:t>2026-27 : 14 958$</w:t>
      </w:r>
      <w:r w:rsidRPr="3F66F1EC" w:rsidR="219CE6D3">
        <w:rPr>
          <w:rFonts w:ascii="Times New Roman" w:hAnsi="Times New Roman" w:cs="Times New Roman"/>
          <w:b w:val="1"/>
          <w:bCs w:val="1"/>
        </w:rPr>
        <w:t xml:space="preserve"> </w:t>
      </w:r>
      <w:r w:rsidRPr="3F66F1EC" w:rsidR="32B4062A">
        <w:rPr>
          <w:rFonts w:ascii="Times New Roman" w:hAnsi="Times New Roman" w:cs="Times New Roman"/>
          <w:b w:val="1"/>
          <w:bCs w:val="1"/>
        </w:rPr>
        <w:t>; 2027-28 : 14 956$</w:t>
      </w:r>
      <w:r w:rsidRPr="3F66F1EC" w:rsidR="738F4E6F">
        <w:rPr>
          <w:rFonts w:ascii="Times New Roman" w:hAnsi="Times New Roman" w:cs="Times New Roman"/>
          <w:b w:val="1"/>
          <w:bCs w:val="1"/>
        </w:rPr>
        <w:t>.</w:t>
      </w:r>
    </w:p>
    <w:sectPr w:rsidRPr="008C2A45" w:rsidR="0010661C" w:rsidSect="00AF313F">
      <w:headerReference w:type="default" r:id="rId10"/>
      <w:footerReference w:type="even" r:id="rId11"/>
      <w:footerReference w:type="default" r:id="rId12"/>
      <w:pgSz w:w="12240" w:h="15840" w:orient="portrait"/>
      <w:pgMar w:top="709" w:right="709" w:bottom="709" w:left="630" w:header="709" w:footer="709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RA" w:author="Reyes Bruneau, Victor Alexandre" w:date="2024-08-13T13:15:07" w:id="754633984">
    <w:p w:rsidR="3B035441" w:rsidP="3F66F1EC" w:rsidRDefault="3B035441" w14:paraId="2C9B28E5" w14:textId="0B6F8E4C">
      <w:pPr>
        <w:pStyle w:val="CommentText"/>
      </w:pPr>
      <w:r w:rsidR="3F66F1EC">
        <w:rPr/>
        <w:t xml:space="preserve">Attention : ceci est une exemple pour vous inspirer. Il faut se baser sur le gabarit budget Excel pour remplir cette section. </w:t>
      </w:r>
      <w:r>
        <w:rPr>
          <w:rStyle w:val="CommentReference"/>
        </w:rPr>
        <w:annotationRef/>
      </w:r>
    </w:p>
  </w:comment>
  <w:comment w:initials="RA" w:author="Reyes Bruneau, Victor Alexandre" w:date="2024-08-13T13:19:50" w:id="562907789">
    <w:p w:rsidR="3B035441" w:rsidP="3F66F1EC" w:rsidRDefault="3B035441" w14:paraId="3B73054E" w14:textId="7E570508">
      <w:pPr>
        <w:pStyle w:val="CommentText"/>
      </w:pPr>
      <w:r w:rsidR="3F66F1EC">
        <w:rPr/>
        <w:t>À titre indicatif uniquement. Les formations nVivo peuvent être gratuites pour les personnes étudiantes :</w:t>
      </w:r>
      <w:r>
        <w:rPr>
          <w:rStyle w:val="CommentReference"/>
        </w:rPr>
        <w:annotationRef/>
      </w:r>
    </w:p>
    <w:p w:rsidR="3B035441" w:rsidP="3F66F1EC" w:rsidRDefault="3B035441" w14:paraId="7DD593F2" w14:textId="045C7E77">
      <w:pPr>
        <w:pStyle w:val="CommentText"/>
      </w:pPr>
      <w:r w:rsidR="3F66F1EC">
        <w:rPr/>
        <w:t>https://uqam-ca.libcal.com/calendar/formations?cid=7540&amp;t=d&amp;d=0000-00-00&amp;cal=7540&amp;inc=0</w:t>
      </w:r>
      <w:r>
        <w:rPr>
          <w:rStyle w:val="CommentReference"/>
        </w:rPr>
        <w:annotationRef/>
      </w:r>
    </w:p>
  </w:comment>
  <w:comment w:initials="RA" w:author="Reyes Bruneau, Victor Alexandre" w:date="2024-08-13T13:22:06" w:id="1702140648">
    <w:p w:rsidR="3B035441" w:rsidRDefault="3B035441" w14:paraId="45D236E5" w14:textId="07814198">
      <w:pPr>
        <w:pStyle w:val="CommentText"/>
      </w:pPr>
      <w:r w:rsidR="3B035441">
        <w:rPr/>
        <w:t xml:space="preserve">À titre indicatif uniquement. Rendez-vous : </w:t>
      </w:r>
      <w:r>
        <w:rPr>
          <w:rStyle w:val="CommentReference"/>
        </w:rPr>
        <w:annotationRef/>
      </w:r>
    </w:p>
    <w:p w:rsidR="3B035441" w:rsidRDefault="3B035441" w14:paraId="09FA403D" w14:textId="0CD2D306">
      <w:pPr>
        <w:pStyle w:val="CommentText"/>
      </w:pPr>
      <w:r w:rsidR="3B035441">
        <w:rPr/>
        <w:t>https://sfa.uqam.ca/services-offerts/achat-de-materiel-informatique/</w:t>
      </w:r>
    </w:p>
  </w:comment>
  <w:comment w:initials="RA" w:author="Reyes Bruneau, Victor Alexandre" w:date="2024-08-13T13:22:06" w:id="1585615429">
    <w:p w:rsidR="3B035441" w:rsidRDefault="3B035441" w14:paraId="64D77E8A" w14:textId="07814198">
      <w:pPr>
        <w:pStyle w:val="CommentText"/>
      </w:pPr>
      <w:r w:rsidR="3B035441">
        <w:rPr/>
        <w:t xml:space="preserve">À titre indicatif uniquement. Rendez-vous : </w:t>
      </w:r>
      <w:r>
        <w:rPr>
          <w:rStyle w:val="CommentReference"/>
        </w:rPr>
        <w:annotationRef/>
      </w:r>
    </w:p>
    <w:p w:rsidR="3B035441" w:rsidRDefault="3B035441" w14:paraId="1F77A534" w14:textId="0CD2D306">
      <w:pPr>
        <w:pStyle w:val="CommentText"/>
      </w:pPr>
      <w:r w:rsidR="3B035441">
        <w:rPr/>
        <w:t>https://sfa.uqam.ca/services-offerts/achat-de-materiel-informatique/</w:t>
      </w:r>
    </w:p>
  </w:comment>
  <w:comment w:initials="RA" w:author="Reyes Bruneau, Victor Alexandre" w:date="2024-08-13T13:24:15" w:id="452146312">
    <w:p w:rsidR="3B035441" w:rsidRDefault="3B035441" w14:paraId="2F06C7DD" w14:textId="48DDF16D">
      <w:pPr>
        <w:pStyle w:val="CommentText"/>
      </w:pPr>
      <w:r w:rsidR="3B035441">
        <w:rPr/>
        <w:t>Cette pratique n'est plus recommandée. Utiliser la suite Office 365 pour sécuriser vos données. Pour plus d'information :</w:t>
      </w:r>
      <w:r>
        <w:rPr>
          <w:rStyle w:val="CommentReference"/>
        </w:rPr>
        <w:annotationRef/>
      </w:r>
    </w:p>
    <w:p w:rsidR="3B035441" w:rsidRDefault="3B035441" w14:paraId="51AB944A" w14:textId="09254221">
      <w:pPr>
        <w:pStyle w:val="CommentText"/>
      </w:pPr>
      <w:r w:rsidR="3B035441">
        <w:rPr/>
        <w:t>https://gdr.uqam.ca/</w:t>
      </w:r>
    </w:p>
  </w:comment>
  <w:comment w:initials="RA" w:author="Reyes Bruneau, Victor Alexandre" w:date="2024-08-13T13:26:47" w:id="878672540">
    <w:p w:rsidR="3B035441" w:rsidP="2B7DAB31" w:rsidRDefault="3B035441" w14:paraId="04DFBCFB" w14:textId="6B527089">
      <w:pPr>
        <w:pStyle w:val="CommentText"/>
      </w:pPr>
      <w:r w:rsidR="2B7DAB31">
        <w:rPr/>
        <w:t>À titre indicatif uniquement. Prévoir environ 0,21$ le mot.</w:t>
      </w:r>
      <w:r>
        <w:rPr>
          <w:rStyle w:val="CommentReference"/>
        </w:rPr>
        <w:annotationRef/>
      </w:r>
    </w:p>
  </w:comment>
  <w:comment w:initials="RA" w:author="Reyes Bruneau, Victor Alexandre" w:date="2024-08-13T13:45:29" w:id="1656218696">
    <w:p w:rsidR="2B7DAB31" w:rsidRDefault="2B7DAB31" w14:paraId="2BBC4A05" w14:textId="4B00A057">
      <w:pPr>
        <w:pStyle w:val="CommentText"/>
      </w:pPr>
      <w:r w:rsidR="2B7DAB31">
        <w:rPr/>
        <w:t>À titre indicatif uniquement. Il est possible de louer des enregistreuses au comptoir de l'Audiovisuel : https://audiovisuel.uqam.ca/nous-joindre/</w:t>
      </w:r>
      <w:r>
        <w:rPr>
          <w:rStyle w:val="CommentReference"/>
        </w:rPr>
        <w:annotationRef/>
      </w:r>
    </w:p>
  </w:comment>
  <w:comment w:initials="RA" w:author="Reyes Bruneau, Victor Alexandre" w:date="2024-08-13T14:10:25" w:id="1425927391">
    <w:p w:rsidR="2B7DAB31" w:rsidRDefault="2B7DAB31" w14:paraId="5C32652F" w14:textId="384532F6">
      <w:pPr>
        <w:pStyle w:val="CommentText"/>
      </w:pPr>
      <w:r w:rsidR="2B7DAB31">
        <w:rPr/>
        <w:t>Une façon de présenter, mais il est possible de détailler davantage, comme pour la section précédente (Congrès).</w:t>
      </w:r>
      <w:r>
        <w:rPr>
          <w:rStyle w:val="CommentReference"/>
        </w:rPr>
        <w:annotationRef/>
      </w:r>
    </w:p>
  </w:comment>
  <w:comment w:initials="RA" w:author="Reyes Bruneau, Victor Alexandre" w:date="2024-08-13T14:17:19" w:id="353882803">
    <w:p w:rsidR="3F66F1EC" w:rsidRDefault="3F66F1EC" w14:paraId="666EBE2F" w14:textId="31003468">
      <w:pPr>
        <w:pStyle w:val="CommentText"/>
      </w:pPr>
      <w:r w:rsidR="3F66F1EC">
        <w:rPr/>
        <w:t>Attention : le texte doit tenir en une page.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2C9B28E5"/>
  <w15:commentEx w15:done="0" w15:paraId="7DD593F2"/>
  <w15:commentEx w15:done="0" w15:paraId="09FA403D"/>
  <w15:commentEx w15:done="0" w15:paraId="1F77A534"/>
  <w15:commentEx w15:done="0" w15:paraId="51AB944A"/>
  <w15:commentEx w15:done="0" w15:paraId="04DFBCFB"/>
  <w15:commentEx w15:done="0" w15:paraId="2BBC4A05"/>
  <w15:commentEx w15:done="0" w15:paraId="5C32652F"/>
  <w15:commentEx w15:done="0" w15:paraId="666EBE2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2F7A4BF" w16cex:dateUtc="2024-08-13T17:15:07.147Z"/>
  <w16cex:commentExtensible w16cex:durableId="25216474" w16cex:dateUtc="2024-08-13T17:19:50.708Z"/>
  <w16cex:commentExtensible w16cex:durableId="52359401" w16cex:dateUtc="2024-08-13T17:22:06.71Z"/>
  <w16cex:commentExtensible w16cex:durableId="7C1BFD03" w16cex:dateUtc="2024-08-13T17:22:06.71Z"/>
  <w16cex:commentExtensible w16cex:durableId="5BBC6209" w16cex:dateUtc="2024-08-13T17:24:15.305Z"/>
  <w16cex:commentExtensible w16cex:durableId="6C872D0C" w16cex:dateUtc="2024-08-13T17:26:47.09Z"/>
  <w16cex:commentExtensible w16cex:durableId="4B276CEF" w16cex:dateUtc="2024-08-13T17:45:29.514Z"/>
  <w16cex:commentExtensible w16cex:durableId="1F7F9ADA" w16cex:dateUtc="2024-08-13T18:10:25.474Z"/>
  <w16cex:commentExtensible w16cex:durableId="64DC5272" w16cex:dateUtc="2024-08-13T18:17:19.5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C9B28E5" w16cid:durableId="72F7A4BF"/>
  <w16cid:commentId w16cid:paraId="7DD593F2" w16cid:durableId="25216474"/>
  <w16cid:commentId w16cid:paraId="09FA403D" w16cid:durableId="52359401"/>
  <w16cid:commentId w16cid:paraId="1F77A534" w16cid:durableId="7C1BFD03"/>
  <w16cid:commentId w16cid:paraId="51AB944A" w16cid:durableId="5BBC6209"/>
  <w16cid:commentId w16cid:paraId="04DFBCFB" w16cid:durableId="6C872D0C"/>
  <w16cid:commentId w16cid:paraId="2BBC4A05" w16cid:durableId="4B276CEF"/>
  <w16cid:commentId w16cid:paraId="5C32652F" w16cid:durableId="1F7F9ADA"/>
  <w16cid:commentId w16cid:paraId="666EBE2F" w16cid:durableId="64DC52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22D3" w:rsidP="00C34342" w:rsidRDefault="002D22D3" w14:paraId="50392BD8" w14:textId="77777777">
      <w:r>
        <w:separator/>
      </w:r>
    </w:p>
  </w:endnote>
  <w:endnote w:type="continuationSeparator" w:id="0">
    <w:p w:rsidR="002D22D3" w:rsidP="00C34342" w:rsidRDefault="002D22D3" w14:paraId="7963644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15139834"/>
      <w:docPartObj>
        <w:docPartGallery w:val="Page Numbers (Bottom of Page)"/>
        <w:docPartUnique/>
      </w:docPartObj>
    </w:sdtPr>
    <w:sdtContent>
      <w:p w:rsidR="009D25EE" w:rsidP="00691D1A" w:rsidRDefault="009D25EE" w14:paraId="7306EDDA" w14:textId="77777777">
        <w:pPr>
          <w:pStyle w:val="Pieddepage"/>
          <w:framePr w:wrap="none" w:hAnchor="margin" w:vAnchor="text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  <w:sdtEndPr>
      <w:rPr>
        <w:rStyle w:val="Numrodepage"/>
      </w:rPr>
    </w:sdtEndPr>
  </w:sdt>
  <w:p w:rsidR="009D25EE" w:rsidP="00C34342" w:rsidRDefault="009D25EE" w14:paraId="6BDFA9DF" w14:textId="777777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24350058"/>
      <w:docPartObj>
        <w:docPartGallery w:val="Page Numbers (Bottom of Page)"/>
        <w:docPartUnique/>
      </w:docPartObj>
    </w:sdtPr>
    <w:sdtContent>
      <w:p w:rsidRPr="00D21B76" w:rsidR="009D25EE" w:rsidRDefault="009D25EE" w14:paraId="04816FF6" w14:textId="3C9D7C96">
        <w:pPr>
          <w:pStyle w:val="Pieddepage"/>
          <w:jc w:val="center"/>
          <w:rPr>
            <w:rFonts w:ascii="Times New Roman" w:hAnsi="Times New Roman" w:cs="Times New Roman"/>
          </w:rPr>
        </w:pPr>
        <w:r w:rsidRPr="00D21B76">
          <w:rPr>
            <w:rFonts w:ascii="Times New Roman" w:hAnsi="Times New Roman" w:cs="Times New Roman"/>
          </w:rPr>
          <w:fldChar w:fldCharType="begin"/>
        </w:r>
        <w:r w:rsidRPr="00D21B76">
          <w:rPr>
            <w:rFonts w:ascii="Times New Roman" w:hAnsi="Times New Roman" w:cs="Times New Roman"/>
          </w:rPr>
          <w:instrText>PAGE   \* MERGEFORMAT</w:instrText>
        </w:r>
        <w:r w:rsidRPr="00D21B76">
          <w:rPr>
            <w:rFonts w:ascii="Times New Roman" w:hAnsi="Times New Roman" w:cs="Times New Roman"/>
          </w:rPr>
          <w:fldChar w:fldCharType="separate"/>
        </w:r>
        <w:r w:rsidRPr="00D21B76" w:rsidR="00385801">
          <w:rPr>
            <w:rFonts w:ascii="Times New Roman" w:hAnsi="Times New Roman" w:cs="Times New Roman"/>
            <w:noProof/>
            <w:lang w:val="fr-FR"/>
          </w:rPr>
          <w:t>5</w:t>
        </w:r>
        <w:r w:rsidRPr="00D21B76">
          <w:rPr>
            <w:rFonts w:ascii="Times New Roman" w:hAnsi="Times New Roman" w:cs="Times New Roman"/>
          </w:rPr>
          <w:fldChar w:fldCharType="end"/>
        </w:r>
      </w:p>
    </w:sdtContent>
    <w:sdtEndPr>
      <w:rPr>
        <w:rFonts w:ascii="Times New Roman" w:hAnsi="Times New Roman" w:cs="Times New Roman"/>
      </w:rPr>
    </w:sdtEndPr>
  </w:sdt>
  <w:p w:rsidR="009D25EE" w:rsidP="0042739D" w:rsidRDefault="009D25EE" w14:paraId="49D023A6" w14:textId="7777777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22D3" w:rsidP="00C34342" w:rsidRDefault="002D22D3" w14:paraId="33EA5789" w14:textId="77777777">
      <w:r>
        <w:separator/>
      </w:r>
    </w:p>
  </w:footnote>
  <w:footnote w:type="continuationSeparator" w:id="0">
    <w:p w:rsidR="002D22D3" w:rsidP="00C34342" w:rsidRDefault="002D22D3" w14:paraId="1811E7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F313F" w:rsidR="009D25EE" w:rsidP="00AF313F" w:rsidRDefault="009D25EE" w14:paraId="29F7C9E9" w14:textId="39505AF6">
    <w:pPr>
      <w:suppressLineNumbers/>
      <w:tabs>
        <w:tab w:val="left" w:pos="7371"/>
      </w:tabs>
      <w:rPr>
        <w:rFonts w:ascii="Times New Roman" w:hAnsi="Times New Roman" w:cs="Times New Roman"/>
        <w:b/>
      </w:rPr>
    </w:pPr>
    <w:r w:rsidRPr="00AF313F">
      <w:rPr>
        <w:rFonts w:ascii="Times New Roman" w:hAnsi="Times New Roman" w:eastAsia="Arial" w:cs="Times New Roman"/>
        <w:b/>
        <w:bCs/>
      </w:rPr>
      <w:t>JUSTIFICATION DES DÉPENSES PRÉVUES</w:t>
    </w:r>
    <w:r w:rsidRPr="00AF313F">
      <w:rPr>
        <w:rFonts w:ascii="Times New Roman" w:hAnsi="Times New Roman" w:eastAsia="Arial" w:cs="Times New Roman"/>
        <w:b/>
        <w:bCs/>
      </w:rPr>
      <w:tab/>
    </w:r>
    <w:r w:rsidR="007B2C01">
      <w:rPr>
        <w:rFonts w:ascii="Times New Roman" w:hAnsi="Times New Roman" w:eastAsia="Arial" w:cs="Times New Roman"/>
        <w:b/>
        <w:bCs/>
      </w:rPr>
      <w:t>NOM</w:t>
    </w:r>
    <w:r w:rsidRPr="00AF313F">
      <w:rPr>
        <w:rFonts w:ascii="Times New Roman" w:hAnsi="Times New Roman" w:eastAsia="Arial" w:cs="Times New Roman"/>
        <w:b/>
        <w:bCs/>
      </w:rPr>
      <w:t xml:space="preserve">, </w:t>
    </w:r>
    <w:proofErr w:type="spellStart"/>
    <w:r w:rsidR="007B2C01">
      <w:rPr>
        <w:rFonts w:ascii="Times New Roman" w:hAnsi="Times New Roman" w:eastAsia="Arial" w:cs="Times New Roman"/>
        <w:b/>
        <w:bCs/>
      </w:rPr>
      <w:t>Prénom</w:t>
    </w:r>
    <w:r w:rsidRPr="00AF313F">
      <w:rPr>
        <w:rFonts w:ascii="Times New Roman" w:hAnsi="Times New Roman" w:eastAsia="Arial" w:cs="Times New Roman"/>
        <w:b/>
        <w:bCs/>
      </w:rPr>
      <w:t>#</w:t>
    </w:r>
    <w:r w:rsidR="007B2C01">
      <w:rPr>
        <w:rFonts w:ascii="Times New Roman" w:hAnsi="Times New Roman" w:eastAsia="Arial" w:cs="Times New Roman"/>
        <w:b/>
        <w:bCs/>
      </w:rPr>
      <w:t>XXXXXX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686991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2ed43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69755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BB007C"/>
    <w:multiLevelType w:val="multilevel"/>
    <w:tmpl w:val="64F6C4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7F3D78"/>
    <w:multiLevelType w:val="hybridMultilevel"/>
    <w:tmpl w:val="ADBA49E4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F72FBA"/>
    <w:multiLevelType w:val="multilevel"/>
    <w:tmpl w:val="7506CA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BA5616"/>
    <w:multiLevelType w:val="multilevel"/>
    <w:tmpl w:val="86C00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EC114D"/>
    <w:multiLevelType w:val="hybridMultilevel"/>
    <w:tmpl w:val="BA8E85C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D5ED1"/>
    <w:multiLevelType w:val="hybridMultilevel"/>
    <w:tmpl w:val="8BF4B8A4"/>
    <w:lvl w:ilvl="0" w:tplc="D752F82E">
      <w:start w:val="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930D9"/>
    <w:multiLevelType w:val="multilevel"/>
    <w:tmpl w:val="77821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F6116EF"/>
    <w:multiLevelType w:val="multilevel"/>
    <w:tmpl w:val="DA2690AA"/>
    <w:lvl w:ilvl="0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eastAsiaTheme="minorHAnsi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hAnsi="Arial" w:cs="Arial" w:eastAsiaTheme="minorHAnsi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723915"/>
    <w:multiLevelType w:val="multilevel"/>
    <w:tmpl w:val="B842367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eastAsiaTheme="minorHAns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136FDC"/>
    <w:multiLevelType w:val="multilevel"/>
    <w:tmpl w:val="B1B60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1063E0"/>
    <w:multiLevelType w:val="hybridMultilevel"/>
    <w:tmpl w:val="BA8E85C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A78B5"/>
    <w:multiLevelType w:val="multilevel"/>
    <w:tmpl w:val="87AC4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7F4F58"/>
    <w:multiLevelType w:val="hybridMultilevel"/>
    <w:tmpl w:val="6CA80576"/>
    <w:lvl w:ilvl="0" w:tplc="0390F6F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079D1"/>
    <w:multiLevelType w:val="multilevel"/>
    <w:tmpl w:val="667AE9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417485"/>
    <w:multiLevelType w:val="multilevel"/>
    <w:tmpl w:val="C7D276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524E91"/>
    <w:multiLevelType w:val="multilevel"/>
    <w:tmpl w:val="9B3E23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1807B5F"/>
    <w:multiLevelType w:val="multilevel"/>
    <w:tmpl w:val="4E544B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82187"/>
    <w:multiLevelType w:val="multilevel"/>
    <w:tmpl w:val="05FA9E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6A56F5F"/>
    <w:multiLevelType w:val="multilevel"/>
    <w:tmpl w:val="B1B60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975A7D"/>
    <w:multiLevelType w:val="multilevel"/>
    <w:tmpl w:val="CBFE7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num w:numId="24">
    <w:abstractNumId w:val="22"/>
  </w:num>
  <w:num w:numId="23">
    <w:abstractNumId w:val="21"/>
  </w:num>
  <w:num w:numId="22">
    <w:abstractNumId w:val="20"/>
  </w:num>
  <w:num w:numId="1" w16cid:durableId="763263401">
    <w:abstractNumId w:val="12"/>
  </w:num>
  <w:num w:numId="2" w16cid:durableId="2082629935">
    <w:abstractNumId w:val="7"/>
  </w:num>
  <w:num w:numId="3" w16cid:durableId="901333793">
    <w:abstractNumId w:val="8"/>
  </w:num>
  <w:num w:numId="4" w16cid:durableId="1156650191">
    <w:abstractNumId w:val="16"/>
  </w:num>
  <w:num w:numId="5" w16cid:durableId="1018889345">
    <w:abstractNumId w:val="11"/>
  </w:num>
  <w:num w:numId="6" w16cid:durableId="2061204169">
    <w:abstractNumId w:val="10"/>
  </w:num>
  <w:num w:numId="7" w16cid:durableId="68356629">
    <w:abstractNumId w:val="15"/>
  </w:num>
  <w:num w:numId="8" w16cid:durableId="2000305956">
    <w:abstractNumId w:val="18"/>
  </w:num>
  <w:num w:numId="9" w16cid:durableId="1356148745">
    <w:abstractNumId w:val="14"/>
  </w:num>
  <w:num w:numId="10" w16cid:durableId="990019476">
    <w:abstractNumId w:val="1"/>
  </w:num>
  <w:num w:numId="11" w16cid:durableId="464279179">
    <w:abstractNumId w:val="17"/>
  </w:num>
  <w:num w:numId="12" w16cid:durableId="890962814">
    <w:abstractNumId w:val="5"/>
  </w:num>
  <w:num w:numId="13" w16cid:durableId="202249999">
    <w:abstractNumId w:val="0"/>
  </w:num>
  <w:num w:numId="14" w16cid:durableId="705761399">
    <w:abstractNumId w:val="1"/>
  </w:num>
  <w:num w:numId="15" w16cid:durableId="1294598937">
    <w:abstractNumId w:val="2"/>
  </w:num>
  <w:num w:numId="16" w16cid:durableId="1764835874">
    <w:abstractNumId w:val="9"/>
  </w:num>
  <w:num w:numId="17" w16cid:durableId="1510215487">
    <w:abstractNumId w:val="3"/>
  </w:num>
  <w:num w:numId="18" w16cid:durableId="1232808662">
    <w:abstractNumId w:val="4"/>
  </w:num>
  <w:num w:numId="19" w16cid:durableId="1072236876">
    <w:abstractNumId w:val="6"/>
  </w:num>
  <w:num w:numId="20" w16cid:durableId="1352606530">
    <w:abstractNumId w:val="19"/>
  </w:num>
  <w:num w:numId="21" w16cid:durableId="719136476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eyes Bruneau, Victor Alexandre">
    <w15:presenceInfo w15:providerId="AD" w15:userId="S::reyes_bruneau.victor_alexandre@uqam.ca::2140fac2-f148-4834-9a03-d536a9e6f83d"/>
  </w15:person>
  <w15:person w15:author="Reyes Bruneau, Victor Alexandre">
    <w15:presenceInfo w15:providerId="AD" w15:userId="S::reyes_bruneau.victor_alexandre@uqam.ca::2140fac2-f148-4834-9a03-d536a9e6f8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42"/>
    <w:rsid w:val="00012619"/>
    <w:rsid w:val="00036978"/>
    <w:rsid w:val="0006613A"/>
    <w:rsid w:val="00072D06"/>
    <w:rsid w:val="00072E32"/>
    <w:rsid w:val="000752CF"/>
    <w:rsid w:val="00080234"/>
    <w:rsid w:val="000B22C3"/>
    <w:rsid w:val="000B2726"/>
    <w:rsid w:val="000B41F8"/>
    <w:rsid w:val="000B45AD"/>
    <w:rsid w:val="000C49C6"/>
    <w:rsid w:val="000D4F5B"/>
    <w:rsid w:val="000E3D82"/>
    <w:rsid w:val="000F0741"/>
    <w:rsid w:val="0010661C"/>
    <w:rsid w:val="00110732"/>
    <w:rsid w:val="00114933"/>
    <w:rsid w:val="00123AF9"/>
    <w:rsid w:val="001436D4"/>
    <w:rsid w:val="001443C3"/>
    <w:rsid w:val="00150279"/>
    <w:rsid w:val="00150CD5"/>
    <w:rsid w:val="00157029"/>
    <w:rsid w:val="00161E10"/>
    <w:rsid w:val="00171401"/>
    <w:rsid w:val="0017409E"/>
    <w:rsid w:val="00176F25"/>
    <w:rsid w:val="00182C3D"/>
    <w:rsid w:val="00182DB1"/>
    <w:rsid w:val="00182F13"/>
    <w:rsid w:val="00184E36"/>
    <w:rsid w:val="001968A3"/>
    <w:rsid w:val="001A7078"/>
    <w:rsid w:val="001B1A66"/>
    <w:rsid w:val="001B1BCD"/>
    <w:rsid w:val="001B77E5"/>
    <w:rsid w:val="001C7949"/>
    <w:rsid w:val="001D6F8D"/>
    <w:rsid w:val="001E0DC5"/>
    <w:rsid w:val="001E13CF"/>
    <w:rsid w:val="001F1618"/>
    <w:rsid w:val="0020087E"/>
    <w:rsid w:val="00210EBD"/>
    <w:rsid w:val="002366BD"/>
    <w:rsid w:val="00240AEC"/>
    <w:rsid w:val="00260DDB"/>
    <w:rsid w:val="00264C7C"/>
    <w:rsid w:val="002660D2"/>
    <w:rsid w:val="00272FEC"/>
    <w:rsid w:val="00277080"/>
    <w:rsid w:val="00284DA4"/>
    <w:rsid w:val="002907E8"/>
    <w:rsid w:val="00297BF6"/>
    <w:rsid w:val="002B2541"/>
    <w:rsid w:val="002B35C1"/>
    <w:rsid w:val="002B3B5D"/>
    <w:rsid w:val="002B78A0"/>
    <w:rsid w:val="002C21FE"/>
    <w:rsid w:val="002C7798"/>
    <w:rsid w:val="002D22D3"/>
    <w:rsid w:val="002E125B"/>
    <w:rsid w:val="002E24B0"/>
    <w:rsid w:val="002E6B15"/>
    <w:rsid w:val="002F0B78"/>
    <w:rsid w:val="002F2A65"/>
    <w:rsid w:val="002F3800"/>
    <w:rsid w:val="00300387"/>
    <w:rsid w:val="00305B80"/>
    <w:rsid w:val="003100C0"/>
    <w:rsid w:val="0031683B"/>
    <w:rsid w:val="0032119A"/>
    <w:rsid w:val="00326BB9"/>
    <w:rsid w:val="00327F28"/>
    <w:rsid w:val="00336A19"/>
    <w:rsid w:val="00340226"/>
    <w:rsid w:val="00345C30"/>
    <w:rsid w:val="00350B0E"/>
    <w:rsid w:val="00360D70"/>
    <w:rsid w:val="003636E1"/>
    <w:rsid w:val="003772BA"/>
    <w:rsid w:val="00385801"/>
    <w:rsid w:val="003A26BD"/>
    <w:rsid w:val="003A6CF5"/>
    <w:rsid w:val="003C0565"/>
    <w:rsid w:val="003C082C"/>
    <w:rsid w:val="003C227E"/>
    <w:rsid w:val="003C2F52"/>
    <w:rsid w:val="003C61CE"/>
    <w:rsid w:val="003D0151"/>
    <w:rsid w:val="003D200F"/>
    <w:rsid w:val="003D2BD4"/>
    <w:rsid w:val="003D3D0A"/>
    <w:rsid w:val="003E16B8"/>
    <w:rsid w:val="003E6E2D"/>
    <w:rsid w:val="003F07FF"/>
    <w:rsid w:val="003F168E"/>
    <w:rsid w:val="004014C0"/>
    <w:rsid w:val="00407594"/>
    <w:rsid w:val="0042739D"/>
    <w:rsid w:val="004366CA"/>
    <w:rsid w:val="004476E1"/>
    <w:rsid w:val="00450691"/>
    <w:rsid w:val="00466A69"/>
    <w:rsid w:val="00467792"/>
    <w:rsid w:val="00470706"/>
    <w:rsid w:val="00470D7F"/>
    <w:rsid w:val="00472682"/>
    <w:rsid w:val="004752A1"/>
    <w:rsid w:val="00475B76"/>
    <w:rsid w:val="00483ADE"/>
    <w:rsid w:val="004876A2"/>
    <w:rsid w:val="004928AD"/>
    <w:rsid w:val="004A05C7"/>
    <w:rsid w:val="004C41A1"/>
    <w:rsid w:val="004D1D90"/>
    <w:rsid w:val="004D43D4"/>
    <w:rsid w:val="004D5792"/>
    <w:rsid w:val="004E04F6"/>
    <w:rsid w:val="004E2473"/>
    <w:rsid w:val="004E5508"/>
    <w:rsid w:val="005004D4"/>
    <w:rsid w:val="005018BC"/>
    <w:rsid w:val="00502BC1"/>
    <w:rsid w:val="0050365F"/>
    <w:rsid w:val="0050478B"/>
    <w:rsid w:val="005170F7"/>
    <w:rsid w:val="00533CF2"/>
    <w:rsid w:val="005354B9"/>
    <w:rsid w:val="0054199F"/>
    <w:rsid w:val="00544E71"/>
    <w:rsid w:val="00551236"/>
    <w:rsid w:val="0055679D"/>
    <w:rsid w:val="00557A4B"/>
    <w:rsid w:val="00560679"/>
    <w:rsid w:val="00564955"/>
    <w:rsid w:val="005758CF"/>
    <w:rsid w:val="00575C85"/>
    <w:rsid w:val="00575F3D"/>
    <w:rsid w:val="00581232"/>
    <w:rsid w:val="00594AF4"/>
    <w:rsid w:val="005A0ABD"/>
    <w:rsid w:val="005B0672"/>
    <w:rsid w:val="005C2DCE"/>
    <w:rsid w:val="005C3427"/>
    <w:rsid w:val="005C46D7"/>
    <w:rsid w:val="005E1151"/>
    <w:rsid w:val="005E171A"/>
    <w:rsid w:val="005E3647"/>
    <w:rsid w:val="005F50F6"/>
    <w:rsid w:val="0060112B"/>
    <w:rsid w:val="0060609F"/>
    <w:rsid w:val="00607B25"/>
    <w:rsid w:val="00623C7E"/>
    <w:rsid w:val="00627345"/>
    <w:rsid w:val="006322A1"/>
    <w:rsid w:val="006473DE"/>
    <w:rsid w:val="00650198"/>
    <w:rsid w:val="00652E82"/>
    <w:rsid w:val="00655A7B"/>
    <w:rsid w:val="006565B6"/>
    <w:rsid w:val="00657512"/>
    <w:rsid w:val="006618E7"/>
    <w:rsid w:val="00665097"/>
    <w:rsid w:val="0066566B"/>
    <w:rsid w:val="00667BC7"/>
    <w:rsid w:val="0067435E"/>
    <w:rsid w:val="0067653A"/>
    <w:rsid w:val="00686F79"/>
    <w:rsid w:val="00691D1A"/>
    <w:rsid w:val="00693A7D"/>
    <w:rsid w:val="006A50BB"/>
    <w:rsid w:val="006A6A2F"/>
    <w:rsid w:val="006A7451"/>
    <w:rsid w:val="006C07E5"/>
    <w:rsid w:val="006C37C5"/>
    <w:rsid w:val="006C62A4"/>
    <w:rsid w:val="006E1F49"/>
    <w:rsid w:val="006E4965"/>
    <w:rsid w:val="006E78B0"/>
    <w:rsid w:val="006F025B"/>
    <w:rsid w:val="006F3FDB"/>
    <w:rsid w:val="006F5514"/>
    <w:rsid w:val="006F7EFC"/>
    <w:rsid w:val="00700622"/>
    <w:rsid w:val="00701BDC"/>
    <w:rsid w:val="00720177"/>
    <w:rsid w:val="00723F4E"/>
    <w:rsid w:val="00734A33"/>
    <w:rsid w:val="00744927"/>
    <w:rsid w:val="0074566C"/>
    <w:rsid w:val="00745DF1"/>
    <w:rsid w:val="00747A0D"/>
    <w:rsid w:val="007527FE"/>
    <w:rsid w:val="007568ED"/>
    <w:rsid w:val="00765DD5"/>
    <w:rsid w:val="00766104"/>
    <w:rsid w:val="00773286"/>
    <w:rsid w:val="00775A72"/>
    <w:rsid w:val="007A3213"/>
    <w:rsid w:val="007A7F68"/>
    <w:rsid w:val="007B2C01"/>
    <w:rsid w:val="007B7F86"/>
    <w:rsid w:val="007C0F3A"/>
    <w:rsid w:val="007D6578"/>
    <w:rsid w:val="007F5B93"/>
    <w:rsid w:val="00800186"/>
    <w:rsid w:val="00803537"/>
    <w:rsid w:val="008072F0"/>
    <w:rsid w:val="00817CC4"/>
    <w:rsid w:val="008369A8"/>
    <w:rsid w:val="0085397E"/>
    <w:rsid w:val="008557D3"/>
    <w:rsid w:val="008707D8"/>
    <w:rsid w:val="00881BA5"/>
    <w:rsid w:val="0088237F"/>
    <w:rsid w:val="00883258"/>
    <w:rsid w:val="00893CC0"/>
    <w:rsid w:val="00897395"/>
    <w:rsid w:val="008A47E3"/>
    <w:rsid w:val="008A4A3C"/>
    <w:rsid w:val="008A765B"/>
    <w:rsid w:val="008B18B1"/>
    <w:rsid w:val="008B35ED"/>
    <w:rsid w:val="008C2A45"/>
    <w:rsid w:val="008D0C6F"/>
    <w:rsid w:val="008D4202"/>
    <w:rsid w:val="008E0DEE"/>
    <w:rsid w:val="008E33C8"/>
    <w:rsid w:val="008F6D1C"/>
    <w:rsid w:val="008F7D01"/>
    <w:rsid w:val="0090371B"/>
    <w:rsid w:val="00916185"/>
    <w:rsid w:val="009169BF"/>
    <w:rsid w:val="00933909"/>
    <w:rsid w:val="00946EE0"/>
    <w:rsid w:val="00975CAE"/>
    <w:rsid w:val="00985641"/>
    <w:rsid w:val="009875E7"/>
    <w:rsid w:val="00987E52"/>
    <w:rsid w:val="0099278E"/>
    <w:rsid w:val="0099410F"/>
    <w:rsid w:val="009A31DF"/>
    <w:rsid w:val="009A6EB5"/>
    <w:rsid w:val="009C12E8"/>
    <w:rsid w:val="009C2BCC"/>
    <w:rsid w:val="009C7B4E"/>
    <w:rsid w:val="009D04CE"/>
    <w:rsid w:val="009D25EE"/>
    <w:rsid w:val="009E2516"/>
    <w:rsid w:val="009F5B33"/>
    <w:rsid w:val="00A00C90"/>
    <w:rsid w:val="00A12365"/>
    <w:rsid w:val="00A233DF"/>
    <w:rsid w:val="00A2425C"/>
    <w:rsid w:val="00A36226"/>
    <w:rsid w:val="00A4385F"/>
    <w:rsid w:val="00A52322"/>
    <w:rsid w:val="00A8648D"/>
    <w:rsid w:val="00A875B1"/>
    <w:rsid w:val="00A90F0A"/>
    <w:rsid w:val="00AB359A"/>
    <w:rsid w:val="00AC0C43"/>
    <w:rsid w:val="00AD1C41"/>
    <w:rsid w:val="00AD2C2F"/>
    <w:rsid w:val="00AD510A"/>
    <w:rsid w:val="00AD732A"/>
    <w:rsid w:val="00AF313F"/>
    <w:rsid w:val="00AF3421"/>
    <w:rsid w:val="00B06749"/>
    <w:rsid w:val="00B1108E"/>
    <w:rsid w:val="00B16463"/>
    <w:rsid w:val="00B26A51"/>
    <w:rsid w:val="00B31336"/>
    <w:rsid w:val="00B40212"/>
    <w:rsid w:val="00B468F2"/>
    <w:rsid w:val="00B500A6"/>
    <w:rsid w:val="00B5424A"/>
    <w:rsid w:val="00B66053"/>
    <w:rsid w:val="00B664D5"/>
    <w:rsid w:val="00B7037D"/>
    <w:rsid w:val="00B71596"/>
    <w:rsid w:val="00B83B7E"/>
    <w:rsid w:val="00BA612C"/>
    <w:rsid w:val="00BB7BCA"/>
    <w:rsid w:val="00BC2979"/>
    <w:rsid w:val="00BC396B"/>
    <w:rsid w:val="00BC3D46"/>
    <w:rsid w:val="00BD34AE"/>
    <w:rsid w:val="00BD6FF6"/>
    <w:rsid w:val="00BE1278"/>
    <w:rsid w:val="00BE67DE"/>
    <w:rsid w:val="00BF0556"/>
    <w:rsid w:val="00BF7F2C"/>
    <w:rsid w:val="00C019F8"/>
    <w:rsid w:val="00C059AC"/>
    <w:rsid w:val="00C06352"/>
    <w:rsid w:val="00C07805"/>
    <w:rsid w:val="00C07DC6"/>
    <w:rsid w:val="00C16276"/>
    <w:rsid w:val="00C16D86"/>
    <w:rsid w:val="00C173B8"/>
    <w:rsid w:val="00C26FC0"/>
    <w:rsid w:val="00C334DD"/>
    <w:rsid w:val="00C34342"/>
    <w:rsid w:val="00C350F8"/>
    <w:rsid w:val="00C357B5"/>
    <w:rsid w:val="00C71054"/>
    <w:rsid w:val="00C740D1"/>
    <w:rsid w:val="00C75643"/>
    <w:rsid w:val="00C81EC8"/>
    <w:rsid w:val="00C904D5"/>
    <w:rsid w:val="00C937CD"/>
    <w:rsid w:val="00C93996"/>
    <w:rsid w:val="00CA4AF3"/>
    <w:rsid w:val="00CA5821"/>
    <w:rsid w:val="00CA6E37"/>
    <w:rsid w:val="00CB0656"/>
    <w:rsid w:val="00CC4838"/>
    <w:rsid w:val="00CC72E4"/>
    <w:rsid w:val="00CD0FD4"/>
    <w:rsid w:val="00CD41E8"/>
    <w:rsid w:val="00CE0247"/>
    <w:rsid w:val="00CE6E9F"/>
    <w:rsid w:val="00CF2D2B"/>
    <w:rsid w:val="00D054DD"/>
    <w:rsid w:val="00D07D71"/>
    <w:rsid w:val="00D1005B"/>
    <w:rsid w:val="00D1013F"/>
    <w:rsid w:val="00D21B76"/>
    <w:rsid w:val="00D27294"/>
    <w:rsid w:val="00D3566D"/>
    <w:rsid w:val="00D82D05"/>
    <w:rsid w:val="00DB2297"/>
    <w:rsid w:val="00DB2E83"/>
    <w:rsid w:val="00DB3600"/>
    <w:rsid w:val="00DC07A2"/>
    <w:rsid w:val="00DC72CF"/>
    <w:rsid w:val="00DD7960"/>
    <w:rsid w:val="00DE299B"/>
    <w:rsid w:val="00DE3623"/>
    <w:rsid w:val="00DF1BDF"/>
    <w:rsid w:val="00E15E01"/>
    <w:rsid w:val="00E165CC"/>
    <w:rsid w:val="00E21315"/>
    <w:rsid w:val="00E32073"/>
    <w:rsid w:val="00E36039"/>
    <w:rsid w:val="00E54F2F"/>
    <w:rsid w:val="00E636C7"/>
    <w:rsid w:val="00E8758D"/>
    <w:rsid w:val="00E91287"/>
    <w:rsid w:val="00E9684F"/>
    <w:rsid w:val="00EA22B9"/>
    <w:rsid w:val="00EA4D7A"/>
    <w:rsid w:val="00EC026D"/>
    <w:rsid w:val="00EC3677"/>
    <w:rsid w:val="00EC6703"/>
    <w:rsid w:val="00EC6D4C"/>
    <w:rsid w:val="00ED24D7"/>
    <w:rsid w:val="00ED58FE"/>
    <w:rsid w:val="00EE0454"/>
    <w:rsid w:val="00EE7CA1"/>
    <w:rsid w:val="00F16155"/>
    <w:rsid w:val="00F318F5"/>
    <w:rsid w:val="00F32D82"/>
    <w:rsid w:val="00F36B90"/>
    <w:rsid w:val="00F3713A"/>
    <w:rsid w:val="00F40732"/>
    <w:rsid w:val="00F505EA"/>
    <w:rsid w:val="00F5415A"/>
    <w:rsid w:val="00F57D30"/>
    <w:rsid w:val="00F938A8"/>
    <w:rsid w:val="00F95D9B"/>
    <w:rsid w:val="00F97B9A"/>
    <w:rsid w:val="00FA100C"/>
    <w:rsid w:val="00FA1359"/>
    <w:rsid w:val="00FA6A03"/>
    <w:rsid w:val="00FA6AB5"/>
    <w:rsid w:val="00FB3A8B"/>
    <w:rsid w:val="00FB7B97"/>
    <w:rsid w:val="00FC02E8"/>
    <w:rsid w:val="00FD300D"/>
    <w:rsid w:val="00FD716E"/>
    <w:rsid w:val="00FE32C5"/>
    <w:rsid w:val="00FF48AA"/>
    <w:rsid w:val="00FF6273"/>
    <w:rsid w:val="0195B23D"/>
    <w:rsid w:val="022DF840"/>
    <w:rsid w:val="02F0108D"/>
    <w:rsid w:val="02F18C8F"/>
    <w:rsid w:val="030E0F17"/>
    <w:rsid w:val="032AAE55"/>
    <w:rsid w:val="032ECB5E"/>
    <w:rsid w:val="033B8992"/>
    <w:rsid w:val="03A453F7"/>
    <w:rsid w:val="03BD37C7"/>
    <w:rsid w:val="040B5EAD"/>
    <w:rsid w:val="046A42CC"/>
    <w:rsid w:val="04B8AB77"/>
    <w:rsid w:val="04CC09F2"/>
    <w:rsid w:val="053089DA"/>
    <w:rsid w:val="0556E3F0"/>
    <w:rsid w:val="058F451A"/>
    <w:rsid w:val="05CD1DE8"/>
    <w:rsid w:val="05D4305E"/>
    <w:rsid w:val="05E8B76E"/>
    <w:rsid w:val="065F161A"/>
    <w:rsid w:val="06EA880E"/>
    <w:rsid w:val="0744B6A4"/>
    <w:rsid w:val="0852467F"/>
    <w:rsid w:val="089D9B66"/>
    <w:rsid w:val="095D4607"/>
    <w:rsid w:val="0A3A351F"/>
    <w:rsid w:val="0A943829"/>
    <w:rsid w:val="0AB43434"/>
    <w:rsid w:val="0B960EFD"/>
    <w:rsid w:val="0C05836E"/>
    <w:rsid w:val="0C0FDB99"/>
    <w:rsid w:val="0C8D2501"/>
    <w:rsid w:val="0CA816E0"/>
    <w:rsid w:val="0CAC818F"/>
    <w:rsid w:val="0D57D052"/>
    <w:rsid w:val="0DD2DCD4"/>
    <w:rsid w:val="0DE9A463"/>
    <w:rsid w:val="0ED3C49C"/>
    <w:rsid w:val="0F105A8B"/>
    <w:rsid w:val="0FE3BEF2"/>
    <w:rsid w:val="100480BB"/>
    <w:rsid w:val="100D2DDA"/>
    <w:rsid w:val="107DBA54"/>
    <w:rsid w:val="115CE8B5"/>
    <w:rsid w:val="1284380E"/>
    <w:rsid w:val="136F2A21"/>
    <w:rsid w:val="13AD755C"/>
    <w:rsid w:val="140E2A8C"/>
    <w:rsid w:val="14B548B5"/>
    <w:rsid w:val="14B620D5"/>
    <w:rsid w:val="1520207B"/>
    <w:rsid w:val="15344559"/>
    <w:rsid w:val="154F2400"/>
    <w:rsid w:val="16E8D1A4"/>
    <w:rsid w:val="173D34CD"/>
    <w:rsid w:val="1780FDC7"/>
    <w:rsid w:val="18493501"/>
    <w:rsid w:val="1882CE47"/>
    <w:rsid w:val="188FF811"/>
    <w:rsid w:val="198B4C60"/>
    <w:rsid w:val="199B0F5B"/>
    <w:rsid w:val="19AC79CB"/>
    <w:rsid w:val="19F38D4E"/>
    <w:rsid w:val="1A8AE932"/>
    <w:rsid w:val="1B2662C9"/>
    <w:rsid w:val="1CFD76E8"/>
    <w:rsid w:val="1E05238B"/>
    <w:rsid w:val="1E060282"/>
    <w:rsid w:val="1E8B719A"/>
    <w:rsid w:val="1E90D524"/>
    <w:rsid w:val="1EAFFF4B"/>
    <w:rsid w:val="1ED38DDC"/>
    <w:rsid w:val="1F7C210A"/>
    <w:rsid w:val="1FBF8B7F"/>
    <w:rsid w:val="1FCD3807"/>
    <w:rsid w:val="219CE6D3"/>
    <w:rsid w:val="22CE01F8"/>
    <w:rsid w:val="2321E6C5"/>
    <w:rsid w:val="241D2D23"/>
    <w:rsid w:val="24EF23FA"/>
    <w:rsid w:val="257EC2E9"/>
    <w:rsid w:val="26795F81"/>
    <w:rsid w:val="26A817E5"/>
    <w:rsid w:val="26A92784"/>
    <w:rsid w:val="274A9D6C"/>
    <w:rsid w:val="274F9189"/>
    <w:rsid w:val="277F4C9A"/>
    <w:rsid w:val="27B84225"/>
    <w:rsid w:val="282EDD4D"/>
    <w:rsid w:val="28641E69"/>
    <w:rsid w:val="286D6BDC"/>
    <w:rsid w:val="28A09B29"/>
    <w:rsid w:val="28EF9281"/>
    <w:rsid w:val="2946BF05"/>
    <w:rsid w:val="29BEE6BE"/>
    <w:rsid w:val="2AA94B02"/>
    <w:rsid w:val="2AABA5C7"/>
    <w:rsid w:val="2B043407"/>
    <w:rsid w:val="2B3E6A1D"/>
    <w:rsid w:val="2B7DAB31"/>
    <w:rsid w:val="2B8C91CA"/>
    <w:rsid w:val="2BB5B940"/>
    <w:rsid w:val="2C06BD3F"/>
    <w:rsid w:val="2C350F00"/>
    <w:rsid w:val="2C9779E2"/>
    <w:rsid w:val="2CF3A6D4"/>
    <w:rsid w:val="2D5658C6"/>
    <w:rsid w:val="2DEDAB42"/>
    <w:rsid w:val="2E349542"/>
    <w:rsid w:val="2E3EB5AD"/>
    <w:rsid w:val="2EB8EEEA"/>
    <w:rsid w:val="2EED9549"/>
    <w:rsid w:val="2F167F08"/>
    <w:rsid w:val="2F345B3A"/>
    <w:rsid w:val="2F377EA0"/>
    <w:rsid w:val="2F6E97DE"/>
    <w:rsid w:val="2FA38EDF"/>
    <w:rsid w:val="2FC70E8D"/>
    <w:rsid w:val="303317CC"/>
    <w:rsid w:val="30A61D85"/>
    <w:rsid w:val="30B871C6"/>
    <w:rsid w:val="30DB7351"/>
    <w:rsid w:val="30FD0675"/>
    <w:rsid w:val="31029997"/>
    <w:rsid w:val="31318677"/>
    <w:rsid w:val="31E2165E"/>
    <w:rsid w:val="32B4062A"/>
    <w:rsid w:val="3313E9CD"/>
    <w:rsid w:val="33FB7BAD"/>
    <w:rsid w:val="33FC2F15"/>
    <w:rsid w:val="34062366"/>
    <w:rsid w:val="34697E20"/>
    <w:rsid w:val="34DDF615"/>
    <w:rsid w:val="34E31CB3"/>
    <w:rsid w:val="354858E0"/>
    <w:rsid w:val="358DABB0"/>
    <w:rsid w:val="35BB68F9"/>
    <w:rsid w:val="3615B265"/>
    <w:rsid w:val="36264060"/>
    <w:rsid w:val="36588AB9"/>
    <w:rsid w:val="36589888"/>
    <w:rsid w:val="372AAE59"/>
    <w:rsid w:val="373C309B"/>
    <w:rsid w:val="374C21BA"/>
    <w:rsid w:val="37F1351F"/>
    <w:rsid w:val="38300DD5"/>
    <w:rsid w:val="384394DC"/>
    <w:rsid w:val="392B6E47"/>
    <w:rsid w:val="39AA478C"/>
    <w:rsid w:val="39F46DE0"/>
    <w:rsid w:val="39F65B82"/>
    <w:rsid w:val="3A844A95"/>
    <w:rsid w:val="3ACF68BB"/>
    <w:rsid w:val="3B035441"/>
    <w:rsid w:val="3B30FEFD"/>
    <w:rsid w:val="3B4201DD"/>
    <w:rsid w:val="3B51A105"/>
    <w:rsid w:val="3C288D06"/>
    <w:rsid w:val="3CD36FF2"/>
    <w:rsid w:val="3CE07FF0"/>
    <w:rsid w:val="3CF03E49"/>
    <w:rsid w:val="3DC257B2"/>
    <w:rsid w:val="3E9B4EC7"/>
    <w:rsid w:val="3EA5A520"/>
    <w:rsid w:val="3EA78B3A"/>
    <w:rsid w:val="3EB2F1C6"/>
    <w:rsid w:val="3F1BD5D8"/>
    <w:rsid w:val="3F66F1EC"/>
    <w:rsid w:val="3FAB42E1"/>
    <w:rsid w:val="3FE2E31E"/>
    <w:rsid w:val="404BB7E9"/>
    <w:rsid w:val="40AF016D"/>
    <w:rsid w:val="40CB5582"/>
    <w:rsid w:val="41570D92"/>
    <w:rsid w:val="4213A844"/>
    <w:rsid w:val="4324B180"/>
    <w:rsid w:val="446FF18A"/>
    <w:rsid w:val="44FD5A99"/>
    <w:rsid w:val="45747995"/>
    <w:rsid w:val="4576F70C"/>
    <w:rsid w:val="459ED965"/>
    <w:rsid w:val="45C6E500"/>
    <w:rsid w:val="45DF5829"/>
    <w:rsid w:val="45F93C32"/>
    <w:rsid w:val="46D75461"/>
    <w:rsid w:val="46F1B285"/>
    <w:rsid w:val="47019725"/>
    <w:rsid w:val="471156A1"/>
    <w:rsid w:val="47A57FB8"/>
    <w:rsid w:val="482D0C54"/>
    <w:rsid w:val="48A4731B"/>
    <w:rsid w:val="48D5E84F"/>
    <w:rsid w:val="490114FF"/>
    <w:rsid w:val="49FBD4B0"/>
    <w:rsid w:val="4A2F9CD0"/>
    <w:rsid w:val="4A4F665B"/>
    <w:rsid w:val="4A82BE2A"/>
    <w:rsid w:val="4A8A80D6"/>
    <w:rsid w:val="4A9A10E1"/>
    <w:rsid w:val="4A9B84F3"/>
    <w:rsid w:val="4B2231C8"/>
    <w:rsid w:val="4BCB494C"/>
    <w:rsid w:val="4C01E0E9"/>
    <w:rsid w:val="4CC9D89A"/>
    <w:rsid w:val="4CD60428"/>
    <w:rsid w:val="4D2121E8"/>
    <w:rsid w:val="4E141C7C"/>
    <w:rsid w:val="4E296070"/>
    <w:rsid w:val="4E74FF47"/>
    <w:rsid w:val="4E967B19"/>
    <w:rsid w:val="4EA1E4FA"/>
    <w:rsid w:val="4EB5E8B7"/>
    <w:rsid w:val="4EE74355"/>
    <w:rsid w:val="4F16325D"/>
    <w:rsid w:val="4F43AB4D"/>
    <w:rsid w:val="4F6BAA56"/>
    <w:rsid w:val="50132DB3"/>
    <w:rsid w:val="5126C5C5"/>
    <w:rsid w:val="5248A9B9"/>
    <w:rsid w:val="52540B1C"/>
    <w:rsid w:val="52EB2A72"/>
    <w:rsid w:val="5322CA7B"/>
    <w:rsid w:val="53439813"/>
    <w:rsid w:val="53F3AD19"/>
    <w:rsid w:val="54B349CC"/>
    <w:rsid w:val="55038934"/>
    <w:rsid w:val="5547C7BD"/>
    <w:rsid w:val="55DC4F87"/>
    <w:rsid w:val="55DE759E"/>
    <w:rsid w:val="562760BD"/>
    <w:rsid w:val="5694FAA4"/>
    <w:rsid w:val="56A3D30B"/>
    <w:rsid w:val="56CE6227"/>
    <w:rsid w:val="56D6FD67"/>
    <w:rsid w:val="56FB567E"/>
    <w:rsid w:val="571BDF63"/>
    <w:rsid w:val="571E1FF7"/>
    <w:rsid w:val="5734414B"/>
    <w:rsid w:val="57549F30"/>
    <w:rsid w:val="575F195C"/>
    <w:rsid w:val="57A87C5D"/>
    <w:rsid w:val="57CE08CA"/>
    <w:rsid w:val="58004EFD"/>
    <w:rsid w:val="580A73CC"/>
    <w:rsid w:val="5814567C"/>
    <w:rsid w:val="58175AFC"/>
    <w:rsid w:val="583E74DF"/>
    <w:rsid w:val="58608FB9"/>
    <w:rsid w:val="586321F6"/>
    <w:rsid w:val="58BAF863"/>
    <w:rsid w:val="59074FC0"/>
    <w:rsid w:val="592FBE86"/>
    <w:rsid w:val="5937D639"/>
    <w:rsid w:val="593ADD39"/>
    <w:rsid w:val="59581A2A"/>
    <w:rsid w:val="5A0BEEF6"/>
    <w:rsid w:val="5A0C5698"/>
    <w:rsid w:val="5A1FC2CA"/>
    <w:rsid w:val="5A54A524"/>
    <w:rsid w:val="5A9B6D4A"/>
    <w:rsid w:val="5AA88E9B"/>
    <w:rsid w:val="5ACB7BC5"/>
    <w:rsid w:val="5ADEC779"/>
    <w:rsid w:val="5B0698DD"/>
    <w:rsid w:val="5B878529"/>
    <w:rsid w:val="5C14F889"/>
    <w:rsid w:val="5CA1E225"/>
    <w:rsid w:val="5D2D2D2E"/>
    <w:rsid w:val="5DEBB7B9"/>
    <w:rsid w:val="5E221B27"/>
    <w:rsid w:val="5E59D121"/>
    <w:rsid w:val="5E5FBE76"/>
    <w:rsid w:val="5E9E9175"/>
    <w:rsid w:val="5EBD25AD"/>
    <w:rsid w:val="5EC384D7"/>
    <w:rsid w:val="5F83BE8E"/>
    <w:rsid w:val="5FA2B3C1"/>
    <w:rsid w:val="5FCBE859"/>
    <w:rsid w:val="60A61B89"/>
    <w:rsid w:val="61109BB1"/>
    <w:rsid w:val="612C3604"/>
    <w:rsid w:val="61987ABC"/>
    <w:rsid w:val="61EB2AFF"/>
    <w:rsid w:val="6200335E"/>
    <w:rsid w:val="6242A1ED"/>
    <w:rsid w:val="62B29D62"/>
    <w:rsid w:val="6321CF6A"/>
    <w:rsid w:val="633A95D9"/>
    <w:rsid w:val="635169B8"/>
    <w:rsid w:val="6359118E"/>
    <w:rsid w:val="638A15C6"/>
    <w:rsid w:val="6411D702"/>
    <w:rsid w:val="64322F81"/>
    <w:rsid w:val="64322F81"/>
    <w:rsid w:val="644FFDB7"/>
    <w:rsid w:val="6461F7BF"/>
    <w:rsid w:val="649C788C"/>
    <w:rsid w:val="6574B728"/>
    <w:rsid w:val="65B089BB"/>
    <w:rsid w:val="662777B2"/>
    <w:rsid w:val="674250AE"/>
    <w:rsid w:val="68267451"/>
    <w:rsid w:val="69461CEB"/>
    <w:rsid w:val="6A8D9B4E"/>
    <w:rsid w:val="6A9C3997"/>
    <w:rsid w:val="6AA620F7"/>
    <w:rsid w:val="6B5B8665"/>
    <w:rsid w:val="6BE03B14"/>
    <w:rsid w:val="6BF57367"/>
    <w:rsid w:val="6C4894D0"/>
    <w:rsid w:val="6C519E8B"/>
    <w:rsid w:val="6C5D9E3D"/>
    <w:rsid w:val="6C71FE10"/>
    <w:rsid w:val="6CD19CD4"/>
    <w:rsid w:val="6CF6A8BA"/>
    <w:rsid w:val="6D04673A"/>
    <w:rsid w:val="6D9F91BA"/>
    <w:rsid w:val="6DAC7D24"/>
    <w:rsid w:val="6DAC7D4A"/>
    <w:rsid w:val="6ECB795D"/>
    <w:rsid w:val="6F03459D"/>
    <w:rsid w:val="6F051C15"/>
    <w:rsid w:val="6F0E71C5"/>
    <w:rsid w:val="6FC7565B"/>
    <w:rsid w:val="6FDD33BE"/>
    <w:rsid w:val="6FE0F563"/>
    <w:rsid w:val="701C8FEA"/>
    <w:rsid w:val="705C0780"/>
    <w:rsid w:val="7066EF1E"/>
    <w:rsid w:val="70AA6BB1"/>
    <w:rsid w:val="70F9B93E"/>
    <w:rsid w:val="715EB94A"/>
    <w:rsid w:val="719D20D9"/>
    <w:rsid w:val="71D794A1"/>
    <w:rsid w:val="71D794A1"/>
    <w:rsid w:val="72CFB962"/>
    <w:rsid w:val="73196432"/>
    <w:rsid w:val="732C1817"/>
    <w:rsid w:val="738147D7"/>
    <w:rsid w:val="738F4E6F"/>
    <w:rsid w:val="742CA40C"/>
    <w:rsid w:val="7461AC58"/>
    <w:rsid w:val="74DD3A74"/>
    <w:rsid w:val="7547AE96"/>
    <w:rsid w:val="755A4005"/>
    <w:rsid w:val="75839E45"/>
    <w:rsid w:val="76A37280"/>
    <w:rsid w:val="7882BB64"/>
    <w:rsid w:val="78CFD144"/>
    <w:rsid w:val="7905BD16"/>
    <w:rsid w:val="79BE6133"/>
    <w:rsid w:val="7A1AF2E7"/>
    <w:rsid w:val="7A2CC48F"/>
    <w:rsid w:val="7B012554"/>
    <w:rsid w:val="7B4229B4"/>
    <w:rsid w:val="7B514208"/>
    <w:rsid w:val="7B6C2BC9"/>
    <w:rsid w:val="7B82099B"/>
    <w:rsid w:val="7C7FB17A"/>
    <w:rsid w:val="7CD8EC42"/>
    <w:rsid w:val="7D55CB4F"/>
    <w:rsid w:val="7DADAC9E"/>
    <w:rsid w:val="7DE378D2"/>
    <w:rsid w:val="7E86101F"/>
    <w:rsid w:val="7EF4576C"/>
    <w:rsid w:val="7EF62407"/>
    <w:rsid w:val="7F0833E4"/>
    <w:rsid w:val="7F8CBDB3"/>
    <w:rsid w:val="7FDCC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55F96"/>
  <w15:chartTrackingRefBased/>
  <w15:docId w15:val="{C80ECA71-AF90-724A-9F1D-B860A3F8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045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link w:val="Titre4Car"/>
    <w:uiPriority w:val="9"/>
    <w:qFormat/>
    <w:rsid w:val="00E9684F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  <w:lang w:eastAsia="fr-CA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C34342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34342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C34342"/>
    <w:rPr>
      <w:lang w:val="fr-FR"/>
    </w:rPr>
  </w:style>
  <w:style w:type="character" w:styleId="CommentaireCar" w:customStyle="1">
    <w:name w:val="Commentaire Car"/>
    <w:basedOn w:val="Policepardfaut"/>
    <w:link w:val="Commentaire"/>
    <w:uiPriority w:val="99"/>
    <w:rsid w:val="00C34342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4342"/>
    <w:rPr>
      <w:rFonts w:ascii="Times New Roman" w:hAnsi="Times New Roman" w:cs="Times New Roman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C34342"/>
    <w:rPr>
      <w:rFonts w:ascii="Times New Roman" w:hAnsi="Times New Roman" w:cs="Times New Roman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C34342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C34342"/>
  </w:style>
  <w:style w:type="character" w:styleId="Numrodepage">
    <w:name w:val="page number"/>
    <w:basedOn w:val="Policepardfaut"/>
    <w:uiPriority w:val="99"/>
    <w:semiHidden/>
    <w:unhideWhenUsed/>
    <w:rsid w:val="00C3434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07FF"/>
    <w:rPr>
      <w:b/>
      <w:bCs/>
      <w:sz w:val="20"/>
      <w:szCs w:val="20"/>
      <w:lang w:val="fr-CA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3F07FF"/>
    <w:rPr>
      <w:b/>
      <w:bCs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E213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21315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E21315"/>
  </w:style>
  <w:style w:type="paragraph" w:styleId="Normal1" w:customStyle="1">
    <w:name w:val="Normal1"/>
    <w:rsid w:val="004928AD"/>
    <w:pPr>
      <w:spacing w:line="276" w:lineRule="auto"/>
    </w:pPr>
    <w:rPr>
      <w:rFonts w:ascii="Arial" w:hAnsi="Arial" w:eastAsia="Arial" w:cs="Arial"/>
      <w:sz w:val="22"/>
      <w:szCs w:val="22"/>
      <w:lang w:val="uz-Cyrl-UZ" w:eastAsia="fr-FR"/>
    </w:rPr>
  </w:style>
  <w:style w:type="character" w:styleId="Titre4Car" w:customStyle="1">
    <w:name w:val="Titre 4 Car"/>
    <w:basedOn w:val="Policepardfaut"/>
    <w:link w:val="Titre4"/>
    <w:uiPriority w:val="9"/>
    <w:rsid w:val="00E9684F"/>
    <w:rPr>
      <w:rFonts w:ascii="Times New Roman" w:hAnsi="Times New Roman" w:eastAsia="Times New Roman" w:cs="Times New Roman"/>
      <w:b/>
      <w:bCs/>
      <w:lang w:eastAsia="fr-CA"/>
    </w:rPr>
  </w:style>
  <w:style w:type="paragraph" w:styleId="Default" w:customStyle="1">
    <w:name w:val="Default"/>
    <w:rsid w:val="00A875B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Titre1Car" w:customStyle="1">
    <w:name w:val="Titre 1 Car"/>
    <w:basedOn w:val="Policepardfaut"/>
    <w:link w:val="Titre1"/>
    <w:uiPriority w:val="9"/>
    <w:rsid w:val="00EE045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Lienvisit">
    <w:name w:val="FollowedHyperlink"/>
    <w:basedOn w:val="Policepardfaut"/>
    <w:uiPriority w:val="99"/>
    <w:semiHidden/>
    <w:unhideWhenUsed/>
    <w:rsid w:val="00D3566D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CE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comments" Target="comments.xml" Id="Rc0813dc280bf4bae" /><Relationship Type="http://schemas.microsoft.com/office/2011/relationships/people" Target="people.xml" Id="Rb523ae653f884b28" /><Relationship Type="http://schemas.microsoft.com/office/2011/relationships/commentsExtended" Target="commentsExtended.xml" Id="Rab995b12b6c34335" /><Relationship Type="http://schemas.microsoft.com/office/2016/09/relationships/commentsIds" Target="commentsIds.xml" Id="R854fc4f010044e9e" /><Relationship Type="http://schemas.microsoft.com/office/2018/08/relationships/commentsExtensible" Target="commentsExtensible.xml" Id="Rdf9ada04fd614c5e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3E078196FD341A99A6CF414956EBB" ma:contentTypeVersion="19" ma:contentTypeDescription="Crée un document." ma:contentTypeScope="" ma:versionID="987441cd5071f1534c61ede85fb1783c">
  <xsd:schema xmlns:xsd="http://www.w3.org/2001/XMLSchema" xmlns:xs="http://www.w3.org/2001/XMLSchema" xmlns:p="http://schemas.microsoft.com/office/2006/metadata/properties" xmlns:ns2="e17635ca-2189-4b3c-98d5-f875a0e89621" xmlns:ns3="69ae2368-d6c6-4dfd-97b2-9fa8eb5a2ca4" targetNamespace="http://schemas.microsoft.com/office/2006/metadata/properties" ma:root="true" ma:fieldsID="2b4e587fbeda778fccc0063f3e404d45" ns2:_="" ns3:_="">
    <xsd:import namespace="e17635ca-2189-4b3c-98d5-f875a0e89621"/>
    <xsd:import namespace="69ae2368-d6c6-4dfd-97b2-9fa8eb5a2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utoris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35ca-2189-4b3c-98d5-f875a0e8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utorisation" ma:index="25" nillable="true" ma:displayName="Autorisation" ma:format="Dropdown" ma:list="UserInfo" ma:SharePointGroup="0" ma:internalName="Autorisa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e2368-d6c6-4dfd-97b2-9fa8eb5a2c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a49408-084a-44c8-8885-528004a9c954}" ma:internalName="TaxCatchAll" ma:showField="CatchAllData" ma:web="69ae2368-d6c6-4dfd-97b2-9fa8eb5a2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ae2368-d6c6-4dfd-97b2-9fa8eb5a2ca4" xsi:nil="true"/>
    <Autorisation xmlns="e17635ca-2189-4b3c-98d5-f875a0e89621">
      <UserInfo>
        <DisplayName/>
        <AccountId xsi:nil="true"/>
        <AccountType/>
      </UserInfo>
    </Autorisation>
    <lcf76f155ced4ddcb4097134ff3c332f xmlns="e17635ca-2189-4b3c-98d5-f875a0e896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137CBA-F909-4BCE-9487-2DA89729D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F8214-9243-4782-84E6-44DB4B758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6C1D5-7290-46B5-BBE5-F85B77955110}"/>
</file>

<file path=customXml/itemProps4.xml><?xml version="1.0" encoding="utf-8"?>
<ds:datastoreItem xmlns:ds="http://schemas.openxmlformats.org/officeDocument/2006/customXml" ds:itemID="{13A160BF-F94D-4A76-96E7-5F847579F8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Marie-Laurence Génier</dc:creator>
  <keywords/>
  <dc:description/>
  <lastModifiedBy>Reyes Bruneau, Victor Alexandre</lastModifiedBy>
  <revision>5</revision>
  <lastPrinted>2019-10-07T20:23:00.0000000Z</lastPrinted>
  <dcterms:created xsi:type="dcterms:W3CDTF">2023-07-27T21:02:00.0000000Z</dcterms:created>
  <dcterms:modified xsi:type="dcterms:W3CDTF">2024-08-13T18:27:21.2595825Z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0x0101001AE3E078196FD341A99A6CF414956EBB</vt:lpwstr>
  </property>
  <property fmtid="{D5CDD505-2E9C-101B-9397-08002B2CF9AE}" pid="3" name="MediaServiceImageTags">
    <vt:lpwstr/>
  </property>
</Properties>
</file>